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006" w:rsidRPr="005A33E5" w:rsidRDefault="00142006" w:rsidP="00142006">
      <w:pPr>
        <w:tabs>
          <w:tab w:val="left" w:pos="180"/>
        </w:tabs>
        <w:spacing w:before="73"/>
        <w:jc w:val="center"/>
        <w:rPr>
          <w:rFonts w:ascii="Century Gothic" w:hAnsi="Century Gothic"/>
          <w:b/>
          <w:spacing w:val="-2"/>
          <w:sz w:val="20"/>
          <w:szCs w:val="20"/>
        </w:rPr>
      </w:pPr>
    </w:p>
    <w:p w:rsidR="00142006" w:rsidRPr="005A33E5" w:rsidRDefault="00142006" w:rsidP="00142006">
      <w:pPr>
        <w:tabs>
          <w:tab w:val="left" w:pos="180"/>
        </w:tabs>
        <w:spacing w:before="73"/>
        <w:jc w:val="center"/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pacing w:val="-2"/>
          <w:sz w:val="20"/>
          <w:szCs w:val="20"/>
        </w:rPr>
        <w:t>BID</w:t>
      </w:r>
      <w:r w:rsidRPr="005A33E5">
        <w:rPr>
          <w:rFonts w:ascii="Century Gothic" w:hAnsi="Century Gothic"/>
          <w:b/>
          <w:spacing w:val="-11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pacing w:val="-2"/>
          <w:sz w:val="20"/>
          <w:szCs w:val="20"/>
        </w:rPr>
        <w:t>DATA</w:t>
      </w:r>
      <w:r w:rsidRPr="005A33E5">
        <w:rPr>
          <w:rFonts w:ascii="Century Gothic" w:hAnsi="Century Gothic"/>
          <w:b/>
          <w:spacing w:val="-14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pacing w:val="-2"/>
          <w:sz w:val="20"/>
          <w:szCs w:val="20"/>
        </w:rPr>
        <w:t>SHEET</w:t>
      </w:r>
      <w:r w:rsidRPr="005A33E5">
        <w:rPr>
          <w:rFonts w:ascii="Century Gothic" w:hAnsi="Century Gothic"/>
          <w:b/>
          <w:spacing w:val="-6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pacing w:val="-2"/>
          <w:sz w:val="20"/>
          <w:szCs w:val="20"/>
        </w:rPr>
        <w:t>&amp;</w:t>
      </w:r>
      <w:r w:rsidRPr="005A33E5">
        <w:rPr>
          <w:rFonts w:ascii="Century Gothic" w:hAnsi="Century Gothic"/>
          <w:b/>
          <w:spacing w:val="-6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pacing w:val="-2"/>
          <w:sz w:val="20"/>
          <w:szCs w:val="20"/>
        </w:rPr>
        <w:t>BACKGROUND</w:t>
      </w:r>
      <w:r w:rsidRPr="005A33E5">
        <w:rPr>
          <w:rFonts w:ascii="Century Gothic" w:hAnsi="Century Gothic"/>
          <w:b/>
          <w:spacing w:val="-14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pacing w:val="-4"/>
          <w:sz w:val="20"/>
          <w:szCs w:val="20"/>
        </w:rPr>
        <w:t>NOTE</w:t>
      </w:r>
    </w:p>
    <w:p w:rsidR="00142006" w:rsidRPr="005A33E5" w:rsidRDefault="00142006" w:rsidP="00142006">
      <w:pPr>
        <w:pStyle w:val="BodyText"/>
        <w:tabs>
          <w:tab w:val="left" w:pos="180"/>
        </w:tabs>
        <w:spacing w:before="60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7"/>
        <w:gridCol w:w="5370"/>
      </w:tblGrid>
      <w:tr w:rsidR="00142006" w:rsidRPr="005A33E5" w:rsidTr="009D6257">
        <w:trPr>
          <w:trHeight w:val="2266"/>
        </w:trPr>
        <w:tc>
          <w:tcPr>
            <w:tcW w:w="2032" w:type="pct"/>
            <w:vAlign w:val="center"/>
          </w:tcPr>
          <w:p w:rsidR="00142006" w:rsidRPr="005A33E5" w:rsidRDefault="00142006" w:rsidP="009D6257">
            <w:pPr>
              <w:pStyle w:val="TableParagraph"/>
              <w:tabs>
                <w:tab w:val="left" w:pos="180"/>
              </w:tabs>
              <w:spacing w:before="36" w:line="237" w:lineRule="auto"/>
              <w:ind w:left="12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A33E5">
              <w:rPr>
                <w:rFonts w:ascii="Century Gothic" w:hAnsi="Century Gothic"/>
                <w:sz w:val="20"/>
                <w:szCs w:val="20"/>
              </w:rPr>
              <w:t>Address</w:t>
            </w:r>
            <w:r w:rsidRPr="005A33E5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sz w:val="20"/>
                <w:szCs w:val="20"/>
              </w:rPr>
              <w:t>for</w:t>
            </w:r>
            <w:r w:rsidRPr="005A33E5">
              <w:rPr>
                <w:rFonts w:ascii="Century Gothic" w:hAnsi="Century Gothic"/>
                <w:spacing w:val="-11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sz w:val="20"/>
                <w:szCs w:val="20"/>
              </w:rPr>
              <w:t>Submission</w:t>
            </w:r>
            <w:r w:rsidRPr="005A33E5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sz w:val="20"/>
                <w:szCs w:val="20"/>
              </w:rPr>
              <w:t xml:space="preserve">of </w:t>
            </w:r>
            <w:r w:rsidRPr="005A33E5">
              <w:rPr>
                <w:rFonts w:ascii="Century Gothic" w:hAnsi="Century Gothic"/>
                <w:spacing w:val="-4"/>
                <w:sz w:val="20"/>
                <w:szCs w:val="20"/>
              </w:rPr>
              <w:t>Bids</w:t>
            </w:r>
          </w:p>
        </w:tc>
        <w:tc>
          <w:tcPr>
            <w:tcW w:w="2968" w:type="pct"/>
            <w:vAlign w:val="center"/>
          </w:tcPr>
          <w:p w:rsidR="00142006" w:rsidRPr="005A33E5" w:rsidRDefault="00142006" w:rsidP="009D6257">
            <w:pPr>
              <w:tabs>
                <w:tab w:val="left" w:pos="18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INSTITUTIONAL MARKETING DEPARTMENT.</w:t>
            </w:r>
          </w:p>
          <w:p w:rsidR="00142006" w:rsidRPr="005A33E5" w:rsidRDefault="00142006" w:rsidP="009D6257">
            <w:pPr>
              <w:tabs>
                <w:tab w:val="left" w:pos="18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A33E5">
              <w:rPr>
                <w:rFonts w:ascii="Century Gothic" w:hAnsi="Century Gothic"/>
                <w:b/>
                <w:sz w:val="20"/>
                <w:szCs w:val="20"/>
              </w:rPr>
              <w:t>KARNATAKA ANTIBIOTICS &amp; PHARMACEUTICALS LIMITED</w:t>
            </w:r>
          </w:p>
          <w:p w:rsidR="00142006" w:rsidRPr="005A33E5" w:rsidRDefault="00142006" w:rsidP="009D6257">
            <w:pPr>
              <w:tabs>
                <w:tab w:val="left" w:pos="18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A33E5">
              <w:rPr>
                <w:rFonts w:ascii="Century Gothic" w:hAnsi="Century Gothic"/>
                <w:b/>
                <w:sz w:val="20"/>
                <w:szCs w:val="20"/>
              </w:rPr>
              <w:t>(A Government of India Enterprise)</w:t>
            </w:r>
          </w:p>
          <w:p w:rsidR="00142006" w:rsidRPr="005A33E5" w:rsidRDefault="00142006" w:rsidP="009D6257">
            <w:pPr>
              <w:tabs>
                <w:tab w:val="left" w:pos="18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A33E5">
              <w:rPr>
                <w:rFonts w:ascii="Century Gothic" w:hAnsi="Century Gothic"/>
                <w:b/>
                <w:sz w:val="20"/>
                <w:szCs w:val="20"/>
              </w:rPr>
              <w:t>Arka The Business Centre, Plot No. 37, Site No. 34/4,</w:t>
            </w:r>
          </w:p>
          <w:p w:rsidR="00142006" w:rsidRPr="005A33E5" w:rsidRDefault="00142006" w:rsidP="009D6257">
            <w:pPr>
              <w:tabs>
                <w:tab w:val="left" w:pos="18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A33E5">
              <w:rPr>
                <w:rFonts w:ascii="Century Gothic" w:hAnsi="Century Gothic"/>
                <w:b/>
                <w:sz w:val="20"/>
                <w:szCs w:val="20"/>
              </w:rPr>
              <w:t>NTTF Main Road, Peenya Industrial Area,</w:t>
            </w:r>
          </w:p>
          <w:p w:rsidR="00142006" w:rsidRPr="005A33E5" w:rsidRDefault="00142006" w:rsidP="009D6257">
            <w:pPr>
              <w:tabs>
                <w:tab w:val="left" w:pos="180"/>
              </w:tabs>
              <w:jc w:val="center"/>
              <w:rPr>
                <w:rFonts w:ascii="Century Gothic" w:hAnsi="Century Gothic"/>
                <w:b/>
                <w:spacing w:val="-2"/>
                <w:sz w:val="20"/>
                <w:szCs w:val="20"/>
              </w:rPr>
            </w:pPr>
            <w:r w:rsidRPr="005A33E5">
              <w:rPr>
                <w:rFonts w:ascii="Century Gothic" w:hAnsi="Century Gothic"/>
                <w:b/>
                <w:sz w:val="20"/>
                <w:szCs w:val="20"/>
              </w:rPr>
              <w:t>BENGALURU- 560058</w:t>
            </w:r>
            <w:r w:rsidRPr="005A33E5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.</w:t>
            </w:r>
          </w:p>
          <w:p w:rsidR="00142006" w:rsidRPr="005A33E5" w:rsidRDefault="00142006" w:rsidP="009D6257">
            <w:pPr>
              <w:tabs>
                <w:tab w:val="left" w:pos="18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A33E5">
              <w:rPr>
                <w:rFonts w:ascii="Century Gothic" w:hAnsi="Century Gothic"/>
                <w:b/>
                <w:sz w:val="20"/>
                <w:szCs w:val="20"/>
              </w:rPr>
              <w:t>LANDLINE:</w:t>
            </w:r>
            <w:r w:rsidRPr="005A33E5">
              <w:rPr>
                <w:rFonts w:ascii="Century Gothic" w:hAnsi="Century Gothic"/>
                <w:b/>
                <w:spacing w:val="-4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b/>
                <w:sz w:val="20"/>
                <w:szCs w:val="20"/>
              </w:rPr>
              <w:t xml:space="preserve">080-23571590 </w:t>
            </w:r>
            <w:proofErr w:type="spellStart"/>
            <w:r w:rsidRPr="005A33E5">
              <w:rPr>
                <w:rFonts w:ascii="Century Gothic" w:hAnsi="Century Gothic"/>
                <w:b/>
                <w:sz w:val="20"/>
                <w:szCs w:val="20"/>
              </w:rPr>
              <w:t>Extn</w:t>
            </w:r>
            <w:proofErr w:type="spellEnd"/>
            <w:r w:rsidRPr="005A33E5">
              <w:rPr>
                <w:rFonts w:ascii="Century Gothic" w:hAnsi="Century Gothic"/>
                <w:b/>
                <w:sz w:val="20"/>
                <w:szCs w:val="20"/>
              </w:rPr>
              <w:t>: 422</w:t>
            </w:r>
          </w:p>
          <w:p w:rsidR="00142006" w:rsidRPr="005A33E5" w:rsidRDefault="00142006" w:rsidP="009D6257">
            <w:pPr>
              <w:tabs>
                <w:tab w:val="left" w:pos="18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A33E5">
              <w:rPr>
                <w:rFonts w:ascii="Century Gothic" w:hAnsi="Century Gothic"/>
                <w:b/>
                <w:sz w:val="20"/>
                <w:szCs w:val="20"/>
              </w:rPr>
              <w:t>Email: instfield@kaplindia.com</w:t>
            </w:r>
          </w:p>
          <w:p w:rsidR="00142006" w:rsidRPr="005A33E5" w:rsidRDefault="00142006" w:rsidP="009D6257">
            <w:pPr>
              <w:pStyle w:val="NormalWeb"/>
              <w:shd w:val="clear" w:color="auto" w:fill="FFFFFF"/>
              <w:tabs>
                <w:tab w:val="left" w:pos="180"/>
              </w:tabs>
              <w:spacing w:before="0" w:beforeAutospacing="0" w:after="0" w:afterAutospacing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142006" w:rsidRPr="005A33E5" w:rsidTr="009D6257">
        <w:trPr>
          <w:trHeight w:val="445"/>
        </w:trPr>
        <w:tc>
          <w:tcPr>
            <w:tcW w:w="2032" w:type="pct"/>
          </w:tcPr>
          <w:p w:rsidR="00142006" w:rsidRPr="005A33E5" w:rsidRDefault="00142006" w:rsidP="009D6257">
            <w:pPr>
              <w:pStyle w:val="TableParagraph"/>
              <w:tabs>
                <w:tab w:val="left" w:pos="180"/>
              </w:tabs>
              <w:spacing w:before="173" w:line="253" w:lineRule="exact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A33E5">
              <w:rPr>
                <w:rFonts w:ascii="Century Gothic" w:hAnsi="Century Gothic"/>
                <w:sz w:val="20"/>
                <w:szCs w:val="20"/>
              </w:rPr>
              <w:t xml:space="preserve">Bid </w:t>
            </w:r>
            <w:r w:rsidRPr="005A33E5">
              <w:rPr>
                <w:rFonts w:ascii="Century Gothic" w:hAnsi="Century Gothic"/>
                <w:spacing w:val="-2"/>
                <w:sz w:val="20"/>
                <w:szCs w:val="20"/>
              </w:rPr>
              <w:t>validity</w:t>
            </w:r>
          </w:p>
        </w:tc>
        <w:tc>
          <w:tcPr>
            <w:tcW w:w="2968" w:type="pct"/>
          </w:tcPr>
          <w:p w:rsidR="00142006" w:rsidRPr="005A33E5" w:rsidRDefault="00142006" w:rsidP="009D6257">
            <w:pPr>
              <w:pStyle w:val="TableParagraph"/>
              <w:tabs>
                <w:tab w:val="left" w:pos="180"/>
              </w:tabs>
              <w:spacing w:before="173" w:line="253" w:lineRule="exact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90</w:t>
            </w:r>
            <w:r w:rsidRPr="005A33E5">
              <w:rPr>
                <w:rFonts w:ascii="Century Gothic" w:hAnsi="Century Gothic"/>
                <w:spacing w:val="-12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days</w:t>
            </w:r>
            <w:r w:rsidRPr="005A33E5">
              <w:rPr>
                <w:rFonts w:ascii="Century Gothic" w:hAnsi="Century Gothic"/>
                <w:spacing w:val="-5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from</w:t>
            </w:r>
            <w:r w:rsidRPr="005A33E5">
              <w:rPr>
                <w:rFonts w:ascii="Century Gothic" w:hAnsi="Century Gothic"/>
                <w:spacing w:val="1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the</w:t>
            </w:r>
            <w:r w:rsidRPr="005A33E5">
              <w:rPr>
                <w:rFonts w:ascii="Century Gothic" w:hAnsi="Century Gothic"/>
                <w:spacing w:val="-3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date</w:t>
            </w:r>
            <w:r w:rsidRPr="005A33E5">
              <w:rPr>
                <w:rFonts w:ascii="Century Gothic" w:hAnsi="Century Gothic"/>
                <w:spacing w:val="-8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of</w:t>
            </w:r>
            <w:r w:rsidRPr="005A33E5">
              <w:rPr>
                <w:rFonts w:ascii="Century Gothic" w:hAnsi="Century Gothic"/>
                <w:spacing w:val="-8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bid</w:t>
            </w:r>
            <w:r w:rsidRPr="005A33E5">
              <w:rPr>
                <w:rFonts w:ascii="Century Gothic" w:hAnsi="Century Gothic"/>
                <w:spacing w:val="-8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spacing w:val="-2"/>
                <w:w w:val="105"/>
                <w:sz w:val="20"/>
                <w:szCs w:val="20"/>
              </w:rPr>
              <w:t>opening.</w:t>
            </w:r>
          </w:p>
        </w:tc>
      </w:tr>
      <w:tr w:rsidR="00142006" w:rsidRPr="005A33E5" w:rsidTr="009D6257">
        <w:trPr>
          <w:trHeight w:val="560"/>
        </w:trPr>
        <w:tc>
          <w:tcPr>
            <w:tcW w:w="2032" w:type="pct"/>
          </w:tcPr>
          <w:p w:rsidR="00142006" w:rsidRPr="005A33E5" w:rsidRDefault="00142006" w:rsidP="009D6257">
            <w:pPr>
              <w:pStyle w:val="TableParagraph"/>
              <w:tabs>
                <w:tab w:val="left" w:pos="180"/>
              </w:tabs>
              <w:spacing w:before="177" w:line="240" w:lineRule="auto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No.</w:t>
            </w:r>
            <w:r w:rsidRPr="005A33E5">
              <w:rPr>
                <w:rFonts w:ascii="Century Gothic" w:hAnsi="Century Gothic"/>
                <w:spacing w:val="-11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of</w:t>
            </w:r>
            <w:r w:rsidRPr="005A33E5">
              <w:rPr>
                <w:rFonts w:ascii="Century Gothic" w:hAnsi="Century Gothic"/>
                <w:spacing w:val="-7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spacing w:val="-2"/>
                <w:w w:val="105"/>
                <w:sz w:val="20"/>
                <w:szCs w:val="20"/>
              </w:rPr>
              <w:t>copies</w:t>
            </w:r>
          </w:p>
        </w:tc>
        <w:tc>
          <w:tcPr>
            <w:tcW w:w="2968" w:type="pct"/>
          </w:tcPr>
          <w:p w:rsidR="00142006" w:rsidRPr="005A33E5" w:rsidRDefault="00142006" w:rsidP="009D6257">
            <w:pPr>
              <w:pStyle w:val="TableParagraph"/>
              <w:tabs>
                <w:tab w:val="left" w:pos="180"/>
              </w:tabs>
              <w:spacing w:before="177" w:line="240" w:lineRule="auto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A33E5">
              <w:rPr>
                <w:rFonts w:ascii="Century Gothic" w:hAnsi="Century Gothic"/>
                <w:sz w:val="20"/>
                <w:szCs w:val="20"/>
              </w:rPr>
              <w:t>1</w:t>
            </w:r>
            <w:r w:rsidRPr="005A33E5">
              <w:rPr>
                <w:rFonts w:ascii="Century Gothic" w:hAnsi="Century Gothic"/>
                <w:spacing w:val="-1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spacing w:val="-2"/>
                <w:sz w:val="20"/>
                <w:szCs w:val="20"/>
              </w:rPr>
              <w:t>original</w:t>
            </w:r>
          </w:p>
        </w:tc>
      </w:tr>
      <w:tr w:rsidR="00142006" w:rsidRPr="005A33E5" w:rsidTr="009D6257">
        <w:trPr>
          <w:trHeight w:val="666"/>
        </w:trPr>
        <w:tc>
          <w:tcPr>
            <w:tcW w:w="2032" w:type="pct"/>
            <w:vAlign w:val="center"/>
          </w:tcPr>
          <w:p w:rsidR="00142006" w:rsidRPr="005A33E5" w:rsidRDefault="00142006" w:rsidP="009D6257">
            <w:pPr>
              <w:pStyle w:val="TableParagraph"/>
              <w:tabs>
                <w:tab w:val="left" w:pos="180"/>
              </w:tabs>
              <w:spacing w:before="210" w:line="184" w:lineRule="auto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 xml:space="preserve">Email ID for </w:t>
            </w:r>
            <w:r w:rsidRPr="005A33E5">
              <w:rPr>
                <w:rFonts w:ascii="Century Gothic" w:hAnsi="Century Gothic"/>
                <w:spacing w:val="-2"/>
                <w:sz w:val="20"/>
                <w:szCs w:val="20"/>
              </w:rPr>
              <w:t>communication</w:t>
            </w:r>
          </w:p>
        </w:tc>
        <w:tc>
          <w:tcPr>
            <w:tcW w:w="2968" w:type="pct"/>
            <w:vAlign w:val="center"/>
          </w:tcPr>
          <w:p w:rsidR="00142006" w:rsidRDefault="00D65AEF" w:rsidP="009D6257">
            <w:pPr>
              <w:pStyle w:val="TableParagraph"/>
              <w:tabs>
                <w:tab w:val="left" w:pos="180"/>
              </w:tabs>
              <w:spacing w:line="248" w:lineRule="exact"/>
              <w:ind w:left="0"/>
              <w:jc w:val="center"/>
              <w:rPr>
                <w:rStyle w:val="Hyperlink"/>
                <w:rFonts w:ascii="Century Gothic" w:hAnsi="Century Gothic"/>
                <w:spacing w:val="-2"/>
                <w:sz w:val="20"/>
                <w:szCs w:val="20"/>
                <w:u w:color="0462C1"/>
              </w:rPr>
            </w:pPr>
            <w:hyperlink r:id="rId8" w:history="1">
              <w:r w:rsidR="00142006" w:rsidRPr="003A6979">
                <w:rPr>
                  <w:rStyle w:val="Hyperlink"/>
                  <w:rFonts w:ascii="Century Gothic" w:hAnsi="Century Gothic"/>
                  <w:spacing w:val="-2"/>
                  <w:sz w:val="20"/>
                  <w:szCs w:val="20"/>
                  <w:u w:color="0462C1"/>
                </w:rPr>
                <w:t>instfield@kaplindia.com</w:t>
              </w:r>
            </w:hyperlink>
          </w:p>
          <w:p w:rsidR="00142006" w:rsidRPr="00BF2C70" w:rsidRDefault="00D65AEF" w:rsidP="009D6257">
            <w:pPr>
              <w:pStyle w:val="TableParagraph"/>
              <w:tabs>
                <w:tab w:val="left" w:pos="180"/>
              </w:tabs>
              <w:spacing w:line="248" w:lineRule="exact"/>
              <w:ind w:left="0"/>
              <w:jc w:val="center"/>
              <w:rPr>
                <w:rStyle w:val="Hyperlink"/>
                <w:rFonts w:ascii="Century Gothic" w:hAnsi="Century Gothic"/>
                <w:spacing w:val="-2"/>
                <w:sz w:val="20"/>
                <w:szCs w:val="20"/>
                <w:u w:color="0462C1"/>
              </w:rPr>
            </w:pPr>
            <w:hyperlink r:id="rId9" w:history="1">
              <w:r w:rsidR="00142006" w:rsidRPr="005A33E5">
                <w:rPr>
                  <w:rStyle w:val="Hyperlink"/>
                  <w:rFonts w:ascii="Century Gothic" w:hAnsi="Century Gothic"/>
                  <w:spacing w:val="-2"/>
                  <w:sz w:val="20"/>
                  <w:szCs w:val="20"/>
                  <w:u w:color="0462C1"/>
                </w:rPr>
                <w:t>hobranch@kaplindia.com</w:t>
              </w:r>
            </w:hyperlink>
          </w:p>
        </w:tc>
      </w:tr>
      <w:tr w:rsidR="00142006" w:rsidRPr="005A33E5" w:rsidTr="009D6257">
        <w:trPr>
          <w:trHeight w:val="560"/>
        </w:trPr>
        <w:tc>
          <w:tcPr>
            <w:tcW w:w="2032" w:type="pct"/>
            <w:vAlign w:val="center"/>
          </w:tcPr>
          <w:p w:rsidR="00142006" w:rsidRPr="005A33E5" w:rsidRDefault="00142006" w:rsidP="009D6257">
            <w:pPr>
              <w:pStyle w:val="TableParagraph"/>
              <w:tabs>
                <w:tab w:val="left" w:pos="180"/>
              </w:tabs>
              <w:spacing w:line="228" w:lineRule="exact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Web</w:t>
            </w:r>
            <w:r w:rsidRPr="005A33E5">
              <w:rPr>
                <w:rFonts w:ascii="Century Gothic" w:hAnsi="Century Gothic"/>
                <w:spacing w:val="-17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spacing w:val="-2"/>
                <w:w w:val="105"/>
                <w:sz w:val="20"/>
                <w:szCs w:val="20"/>
              </w:rPr>
              <w:t>Address</w:t>
            </w:r>
          </w:p>
        </w:tc>
        <w:tc>
          <w:tcPr>
            <w:tcW w:w="2968" w:type="pct"/>
            <w:vAlign w:val="center"/>
          </w:tcPr>
          <w:p w:rsidR="00142006" w:rsidRPr="005A33E5" w:rsidRDefault="00142006" w:rsidP="009D6257">
            <w:pPr>
              <w:pStyle w:val="TableParagraph"/>
              <w:tabs>
                <w:tab w:val="left" w:pos="180"/>
              </w:tabs>
              <w:spacing w:before="177" w:line="240" w:lineRule="auto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A33E5">
              <w:rPr>
                <w:rFonts w:ascii="Century Gothic" w:hAnsi="Century Gothic"/>
                <w:color w:val="0462C1"/>
                <w:spacing w:val="-2"/>
                <w:sz w:val="20"/>
                <w:szCs w:val="20"/>
                <w:u w:val="single" w:color="0462C1"/>
              </w:rPr>
              <w:t>www.kaplindia.com</w:t>
            </w:r>
          </w:p>
        </w:tc>
      </w:tr>
    </w:tbl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723B51" w:rsidRPr="00A74A73" w:rsidRDefault="00A74A73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  <w:u w:val="none"/>
        </w:rPr>
      </w:pPr>
      <w:r w:rsidRPr="00A74A73">
        <w:rPr>
          <w:rFonts w:ascii="Century Gothic" w:hAnsi="Century Gothic"/>
          <w:sz w:val="22"/>
          <w:szCs w:val="22"/>
        </w:rPr>
        <w:lastRenderedPageBreak/>
        <w:t xml:space="preserve">Details for </w:t>
      </w:r>
      <w:r w:rsidR="00723B51" w:rsidRPr="00A74A73">
        <w:rPr>
          <w:rFonts w:ascii="Century Gothic" w:hAnsi="Century Gothic"/>
          <w:sz w:val="22"/>
          <w:szCs w:val="22"/>
        </w:rPr>
        <w:t>Appointment</w:t>
      </w:r>
      <w:r w:rsidR="00723B51" w:rsidRPr="00A74A73">
        <w:rPr>
          <w:rFonts w:ascii="Century Gothic" w:hAnsi="Century Gothic"/>
          <w:spacing w:val="-8"/>
          <w:sz w:val="22"/>
          <w:szCs w:val="22"/>
        </w:rPr>
        <w:t xml:space="preserve"> </w:t>
      </w:r>
      <w:r w:rsidR="00723B51" w:rsidRPr="00A74A73">
        <w:rPr>
          <w:rFonts w:ascii="Century Gothic" w:hAnsi="Century Gothic"/>
          <w:sz w:val="22"/>
          <w:szCs w:val="22"/>
        </w:rPr>
        <w:t>of</w:t>
      </w:r>
      <w:r w:rsidR="00723B51" w:rsidRPr="00A74A73">
        <w:rPr>
          <w:rFonts w:ascii="Century Gothic" w:hAnsi="Century Gothic"/>
          <w:spacing w:val="-7"/>
          <w:sz w:val="22"/>
          <w:szCs w:val="22"/>
        </w:rPr>
        <w:t xml:space="preserve"> Service/ </w:t>
      </w:r>
      <w:r w:rsidR="00723B51" w:rsidRPr="00A74A73">
        <w:rPr>
          <w:rFonts w:ascii="Century Gothic" w:hAnsi="Century Gothic"/>
          <w:sz w:val="22"/>
          <w:szCs w:val="22"/>
        </w:rPr>
        <w:t>Liaison</w:t>
      </w:r>
      <w:r w:rsidR="00723B51" w:rsidRPr="00A74A73">
        <w:rPr>
          <w:rFonts w:ascii="Century Gothic" w:hAnsi="Century Gothic"/>
          <w:spacing w:val="-9"/>
          <w:sz w:val="22"/>
          <w:szCs w:val="22"/>
        </w:rPr>
        <w:t xml:space="preserve"> </w:t>
      </w:r>
      <w:r w:rsidR="00723B51" w:rsidRPr="00A74A73">
        <w:rPr>
          <w:rFonts w:ascii="Century Gothic" w:hAnsi="Century Gothic"/>
          <w:sz w:val="22"/>
          <w:szCs w:val="22"/>
        </w:rPr>
        <w:t>Agents</w:t>
      </w:r>
      <w:r w:rsidRPr="00A74A73">
        <w:rPr>
          <w:rFonts w:ascii="Century Gothic" w:hAnsi="Century Gothic"/>
          <w:sz w:val="22"/>
          <w:szCs w:val="22"/>
        </w:rPr>
        <w:t>/ Hospital Stockists</w:t>
      </w:r>
      <w:r w:rsidR="00723B51" w:rsidRPr="00A74A73">
        <w:rPr>
          <w:rFonts w:ascii="Century Gothic" w:hAnsi="Century Gothic"/>
          <w:spacing w:val="-10"/>
          <w:sz w:val="22"/>
          <w:szCs w:val="22"/>
        </w:rPr>
        <w:t xml:space="preserve"> </w:t>
      </w:r>
      <w:r w:rsidR="00723B51" w:rsidRPr="00A74A73">
        <w:rPr>
          <w:rFonts w:ascii="Century Gothic" w:hAnsi="Century Gothic"/>
          <w:sz w:val="22"/>
          <w:szCs w:val="22"/>
        </w:rPr>
        <w:t>for</w:t>
      </w:r>
      <w:r w:rsidR="00723B51" w:rsidRPr="00A74A73">
        <w:rPr>
          <w:rFonts w:ascii="Century Gothic" w:hAnsi="Century Gothic"/>
          <w:spacing w:val="-7"/>
          <w:sz w:val="22"/>
          <w:szCs w:val="22"/>
        </w:rPr>
        <w:t xml:space="preserve"> </w:t>
      </w:r>
      <w:r w:rsidR="00723B51" w:rsidRPr="00A74A73">
        <w:rPr>
          <w:rFonts w:ascii="Century Gothic" w:hAnsi="Century Gothic"/>
          <w:sz w:val="22"/>
          <w:szCs w:val="22"/>
        </w:rPr>
        <w:t>All</w:t>
      </w:r>
      <w:r w:rsidR="00723B51" w:rsidRPr="00A74A73">
        <w:rPr>
          <w:rFonts w:ascii="Century Gothic" w:hAnsi="Century Gothic"/>
          <w:spacing w:val="-9"/>
          <w:sz w:val="22"/>
          <w:szCs w:val="22"/>
        </w:rPr>
        <w:t xml:space="preserve"> </w:t>
      </w:r>
      <w:r w:rsidR="00723B51" w:rsidRPr="00A74A73">
        <w:rPr>
          <w:rFonts w:ascii="Century Gothic" w:hAnsi="Century Gothic"/>
          <w:spacing w:val="-2"/>
          <w:sz w:val="22"/>
          <w:szCs w:val="22"/>
        </w:rPr>
        <w:t>India</w:t>
      </w:r>
    </w:p>
    <w:p w:rsidR="00723B51" w:rsidRPr="005A33E5" w:rsidRDefault="00723B51" w:rsidP="00723B51">
      <w:pPr>
        <w:tabs>
          <w:tab w:val="left" w:pos="180"/>
        </w:tabs>
        <w:spacing w:before="261" w:line="276" w:lineRule="auto"/>
        <w:ind w:left="119" w:right="45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Karnataka Antibiotics &amp; Pharmaceuticals Limited(KAPL) (A Govt. of India Enterprise),Bengaluru, Karnataka- 560058</w:t>
      </w:r>
      <w:r w:rsidRPr="005A33E5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is</w:t>
      </w:r>
      <w:r w:rsidRPr="005A33E5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engaged</w:t>
      </w:r>
      <w:r w:rsidRPr="005A33E5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in</w:t>
      </w:r>
      <w:r w:rsidRPr="005A33E5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 xml:space="preserve">manufacturing and marketing of various pharmaceutical products such as </w:t>
      </w:r>
      <w:proofErr w:type="spellStart"/>
      <w:r w:rsidRPr="005A33E5">
        <w:rPr>
          <w:rFonts w:ascii="Century Gothic" w:hAnsi="Century Gothic"/>
          <w:sz w:val="20"/>
          <w:szCs w:val="20"/>
        </w:rPr>
        <w:t>Betalactum</w:t>
      </w:r>
      <w:proofErr w:type="spellEnd"/>
      <w:r w:rsidRPr="005A33E5">
        <w:rPr>
          <w:rFonts w:ascii="Century Gothic" w:hAnsi="Century Gothic"/>
          <w:sz w:val="20"/>
          <w:szCs w:val="20"/>
        </w:rPr>
        <w:t xml:space="preserve"> Powder </w:t>
      </w:r>
      <w:proofErr w:type="spellStart"/>
      <w:r w:rsidRPr="005A33E5">
        <w:rPr>
          <w:rFonts w:ascii="Century Gothic" w:hAnsi="Century Gothic"/>
          <w:sz w:val="20"/>
          <w:szCs w:val="20"/>
        </w:rPr>
        <w:t>Injectables</w:t>
      </w:r>
      <w:proofErr w:type="spellEnd"/>
      <w:r w:rsidRPr="005A33E5">
        <w:rPr>
          <w:rFonts w:ascii="Century Gothic" w:hAnsi="Century Gothic"/>
          <w:sz w:val="20"/>
          <w:szCs w:val="20"/>
        </w:rPr>
        <w:t>, Cephalosporin Powder</w:t>
      </w:r>
      <w:r w:rsidRPr="005A33E5">
        <w:rPr>
          <w:rFonts w:ascii="Century Gothic" w:hAnsi="Century Gothic"/>
          <w:spacing w:val="-13"/>
          <w:sz w:val="20"/>
          <w:szCs w:val="20"/>
        </w:rPr>
        <w:t xml:space="preserve"> </w:t>
      </w:r>
      <w:proofErr w:type="spellStart"/>
      <w:r w:rsidRPr="005A33E5">
        <w:rPr>
          <w:rFonts w:ascii="Century Gothic" w:hAnsi="Century Gothic"/>
          <w:sz w:val="20"/>
          <w:szCs w:val="20"/>
        </w:rPr>
        <w:t>Injectables</w:t>
      </w:r>
      <w:proofErr w:type="spellEnd"/>
      <w:r w:rsidRPr="005A33E5">
        <w:rPr>
          <w:rFonts w:ascii="Century Gothic" w:hAnsi="Century Gothic"/>
          <w:sz w:val="20"/>
          <w:szCs w:val="20"/>
        </w:rPr>
        <w:t>,</w:t>
      </w:r>
      <w:r w:rsidRPr="005A33E5">
        <w:rPr>
          <w:rFonts w:ascii="Century Gothic" w:hAnsi="Century Gothic"/>
          <w:spacing w:val="-5"/>
          <w:sz w:val="20"/>
          <w:szCs w:val="20"/>
        </w:rPr>
        <w:t xml:space="preserve"> </w:t>
      </w:r>
      <w:proofErr w:type="spellStart"/>
      <w:r w:rsidRPr="005A33E5">
        <w:rPr>
          <w:rFonts w:ascii="Century Gothic" w:hAnsi="Century Gothic"/>
          <w:sz w:val="20"/>
          <w:szCs w:val="20"/>
        </w:rPr>
        <w:t>Betalactum</w:t>
      </w:r>
      <w:proofErr w:type="spellEnd"/>
      <w:r w:rsidRPr="005A33E5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Tablets</w:t>
      </w:r>
      <w:r w:rsidRPr="005A33E5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and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Capsules,</w:t>
      </w:r>
      <w:r w:rsidRPr="005A33E5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Non-</w:t>
      </w:r>
      <w:r w:rsidRPr="005A33E5">
        <w:rPr>
          <w:rFonts w:ascii="Century Gothic" w:hAnsi="Century Gothic"/>
          <w:spacing w:val="-5"/>
          <w:sz w:val="20"/>
          <w:szCs w:val="20"/>
        </w:rPr>
        <w:t xml:space="preserve"> </w:t>
      </w:r>
      <w:proofErr w:type="spellStart"/>
      <w:r w:rsidRPr="005A33E5">
        <w:rPr>
          <w:rFonts w:ascii="Century Gothic" w:hAnsi="Century Gothic"/>
          <w:sz w:val="20"/>
          <w:szCs w:val="20"/>
        </w:rPr>
        <w:t>Betalactum</w:t>
      </w:r>
      <w:proofErr w:type="spellEnd"/>
      <w:r w:rsidRPr="005A33E5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Tablets and Capsules,</w:t>
      </w:r>
      <w:r w:rsidRPr="005A33E5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 xml:space="preserve"> and other Products under Pharmaceutical Purchase Policy (PPP) notified by Govt. of India etc.</w:t>
      </w:r>
    </w:p>
    <w:p w:rsidR="00723B51" w:rsidRPr="005A33E5" w:rsidRDefault="00723B51" w:rsidP="00723B51">
      <w:pPr>
        <w:tabs>
          <w:tab w:val="left" w:pos="180"/>
        </w:tabs>
        <w:spacing w:before="205" w:line="276" w:lineRule="auto"/>
        <w:ind w:left="119" w:right="46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KAPL would like to expand its Pharma business in various states across India. To cater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PPP Notified Products &amp; other Branded Medicines Manufactured and Marketed by KAPL </w:t>
      </w:r>
      <w:r w:rsidRPr="005A33E5">
        <w:rPr>
          <w:rFonts w:ascii="Century Gothic" w:hAnsi="Century Gothic"/>
          <w:sz w:val="20"/>
          <w:szCs w:val="20"/>
        </w:rPr>
        <w:t>to individual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Government </w:t>
      </w:r>
      <w:r w:rsidRPr="005A33E5">
        <w:rPr>
          <w:rFonts w:ascii="Century Gothic" w:hAnsi="Century Gothic"/>
          <w:sz w:val="20"/>
          <w:szCs w:val="20"/>
        </w:rPr>
        <w:t>institutions across India and to provide the required service on behalf of KAPL, company intends to appoint Service/ Liaison Agents for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various Govt. Institutions in various states/PAN India. Validity of appointment shall be for two financial years: 202</w:t>
      </w:r>
      <w:r w:rsidR="00E4383D">
        <w:rPr>
          <w:rFonts w:ascii="Century Gothic" w:hAnsi="Century Gothic"/>
          <w:sz w:val="20"/>
          <w:szCs w:val="20"/>
        </w:rPr>
        <w:t>6</w:t>
      </w:r>
      <w:r w:rsidRPr="005A33E5">
        <w:rPr>
          <w:rFonts w:ascii="Century Gothic" w:hAnsi="Century Gothic"/>
          <w:sz w:val="20"/>
          <w:szCs w:val="20"/>
        </w:rPr>
        <w:t>-2</w:t>
      </w:r>
      <w:r w:rsidR="00E4383D">
        <w:rPr>
          <w:rFonts w:ascii="Century Gothic" w:hAnsi="Century Gothic"/>
          <w:sz w:val="20"/>
          <w:szCs w:val="20"/>
        </w:rPr>
        <w:t>7</w:t>
      </w:r>
      <w:r w:rsidRPr="005A33E5">
        <w:rPr>
          <w:rFonts w:ascii="Century Gothic" w:hAnsi="Century Gothic"/>
          <w:sz w:val="20"/>
          <w:szCs w:val="20"/>
        </w:rPr>
        <w:t xml:space="preserve"> &amp;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202</w:t>
      </w:r>
      <w:r w:rsidR="00E4383D">
        <w:rPr>
          <w:rFonts w:ascii="Century Gothic" w:hAnsi="Century Gothic"/>
          <w:sz w:val="20"/>
          <w:szCs w:val="20"/>
        </w:rPr>
        <w:t>7</w:t>
      </w:r>
      <w:r w:rsidRPr="005A33E5">
        <w:rPr>
          <w:rFonts w:ascii="Century Gothic" w:hAnsi="Century Gothic"/>
          <w:sz w:val="20"/>
          <w:szCs w:val="20"/>
        </w:rPr>
        <w:t>-2</w:t>
      </w:r>
      <w:r w:rsidR="00E4383D">
        <w:rPr>
          <w:rFonts w:ascii="Century Gothic" w:hAnsi="Century Gothic"/>
          <w:sz w:val="20"/>
          <w:szCs w:val="20"/>
        </w:rPr>
        <w:t>8</w:t>
      </w:r>
      <w:r w:rsidRPr="005A33E5">
        <w:rPr>
          <w:rFonts w:ascii="Century Gothic" w:hAnsi="Century Gothic"/>
          <w:sz w:val="20"/>
          <w:szCs w:val="20"/>
        </w:rPr>
        <w:t>.</w:t>
      </w:r>
      <w:r>
        <w:rPr>
          <w:rFonts w:ascii="Century Gothic" w:hAnsi="Century Gothic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However, performance</w:t>
      </w:r>
      <w:r w:rsidRPr="005A33E5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shall</w:t>
      </w:r>
      <w:r w:rsidRPr="005A33E5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be</w:t>
      </w:r>
      <w:r w:rsidRPr="005A33E5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reviewed</w:t>
      </w:r>
      <w:r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every</w:t>
      </w:r>
      <w:r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six</w:t>
      </w:r>
      <w:r w:rsidRPr="005A33E5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months.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In</w:t>
      </w:r>
      <w:r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case</w:t>
      </w:r>
      <w:r w:rsidRPr="005A33E5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of</w:t>
      </w:r>
      <w:r w:rsidRPr="005A33E5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unsatisfactory</w:t>
      </w:r>
      <w:r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performance,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not up to our expectation, allotted institutions may be withdrawn or appointment as Service/Liaison Agent shall be terminated forthwith, without giving notice.</w:t>
      </w:r>
    </w:p>
    <w:p w:rsidR="00723B51" w:rsidRPr="005A33E5" w:rsidRDefault="00723B51" w:rsidP="00723B51">
      <w:pPr>
        <w:tabs>
          <w:tab w:val="left" w:pos="180"/>
        </w:tabs>
        <w:spacing w:before="198" w:line="276" w:lineRule="auto"/>
        <w:ind w:left="119" w:right="42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Parties having sound pharma marketing strength may apply for working as Service/liaison agents. Basic functions of Service/Liaison Agents are as under:-</w:t>
      </w:r>
    </w:p>
    <w:p w:rsidR="00723B51" w:rsidRPr="005A33E5" w:rsidRDefault="00723B51" w:rsidP="00723B51">
      <w:pPr>
        <w:pStyle w:val="ListParagraph"/>
        <w:numPr>
          <w:ilvl w:val="0"/>
          <w:numId w:val="2"/>
        </w:numPr>
        <w:tabs>
          <w:tab w:val="left" w:pos="180"/>
          <w:tab w:val="left" w:pos="839"/>
        </w:tabs>
        <w:spacing w:before="200" w:line="276" w:lineRule="auto"/>
        <w:ind w:right="54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To generate maximum orders for our range of products from the Institution(s) as approved by KAPL and arrange to send the Purchase Order to KAPL.</w:t>
      </w:r>
    </w:p>
    <w:p w:rsidR="00723B51" w:rsidRPr="005A33E5" w:rsidRDefault="00723B51" w:rsidP="00723B51">
      <w:pPr>
        <w:pStyle w:val="ListParagraph"/>
        <w:numPr>
          <w:ilvl w:val="0"/>
          <w:numId w:val="2"/>
        </w:numPr>
        <w:tabs>
          <w:tab w:val="left" w:pos="180"/>
          <w:tab w:val="left" w:pos="839"/>
        </w:tabs>
        <w:spacing w:line="276" w:lineRule="auto"/>
        <w:ind w:right="50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To ensure acceptance of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material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by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the</w:t>
      </w:r>
      <w:r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Indenting Authorities/Institutions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and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arrange to send</w:t>
      </w:r>
      <w:r w:rsidRPr="005A33E5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 copy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of Goods Receiving Note (GRN) to KAPL.</w:t>
      </w:r>
    </w:p>
    <w:p w:rsidR="00723B51" w:rsidRDefault="00723B51" w:rsidP="00723B51">
      <w:pPr>
        <w:pStyle w:val="ListParagraph"/>
        <w:numPr>
          <w:ilvl w:val="0"/>
          <w:numId w:val="2"/>
        </w:numPr>
        <w:tabs>
          <w:tab w:val="left" w:pos="180"/>
          <w:tab w:val="left" w:pos="839"/>
        </w:tabs>
        <w:spacing w:before="3" w:line="276" w:lineRule="auto"/>
        <w:ind w:right="44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To</w:t>
      </w:r>
      <w:r w:rsidRPr="005A33E5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collect</w:t>
      </w:r>
      <w:r w:rsidRPr="005A33E5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the</w:t>
      </w:r>
      <w:r w:rsidRPr="005A33E5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payments</w:t>
      </w:r>
      <w:r w:rsidRPr="005A33E5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within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stipulated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period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and</w:t>
      </w:r>
      <w:r w:rsidRPr="005A33E5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provide</w:t>
      </w:r>
      <w:r w:rsidRPr="005A33E5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details</w:t>
      </w:r>
      <w:r w:rsidRPr="005A33E5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and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proof</w:t>
      </w:r>
      <w:r w:rsidRPr="005A33E5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of</w:t>
      </w:r>
      <w:r w:rsidRPr="005A33E5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payments received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from Govt. Institutions.</w:t>
      </w:r>
    </w:p>
    <w:p w:rsidR="00723B51" w:rsidRPr="00D85480" w:rsidRDefault="00723B51" w:rsidP="00E4383D">
      <w:pPr>
        <w:pStyle w:val="Title"/>
        <w:jc w:val="both"/>
        <w:rPr>
          <w:rFonts w:ascii="Century Gothic" w:hAnsi="Century Gothic"/>
          <w:b w:val="0"/>
          <w:sz w:val="20"/>
          <w:szCs w:val="20"/>
          <w:u w:val="none"/>
        </w:rPr>
      </w:pPr>
      <w:r>
        <w:rPr>
          <w:rFonts w:ascii="Century Gothic" w:hAnsi="Century Gothic"/>
          <w:b w:val="0"/>
          <w:sz w:val="20"/>
          <w:szCs w:val="20"/>
          <w:u w:val="none"/>
        </w:rPr>
        <w:t>Service Agency/ Liasoning commissioning for the approved Parties shall be as per the</w:t>
      </w:r>
      <w:r w:rsidR="00E4383D">
        <w:rPr>
          <w:rFonts w:ascii="Century Gothic" w:hAnsi="Century Gothic"/>
          <w:b w:val="0"/>
          <w:sz w:val="20"/>
          <w:szCs w:val="20"/>
          <w:u w:val="none"/>
        </w:rPr>
        <w:t xml:space="preserve"> </w:t>
      </w:r>
      <w:r>
        <w:rPr>
          <w:rFonts w:ascii="Century Gothic" w:hAnsi="Century Gothic"/>
          <w:b w:val="0"/>
          <w:sz w:val="20"/>
          <w:szCs w:val="20"/>
          <w:u w:val="none"/>
        </w:rPr>
        <w:t>Company decision from time to time.</w:t>
      </w:r>
    </w:p>
    <w:p w:rsidR="00723B51" w:rsidRPr="005A33E5" w:rsidRDefault="00723B51" w:rsidP="00723B51">
      <w:pPr>
        <w:tabs>
          <w:tab w:val="left" w:pos="180"/>
        </w:tabs>
        <w:spacing w:before="196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The</w:t>
      </w:r>
      <w:r w:rsidRPr="005A33E5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basic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requirements</w:t>
      </w:r>
      <w:r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for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consideration</w:t>
      </w:r>
      <w:r w:rsidRPr="005A33E5">
        <w:rPr>
          <w:rFonts w:ascii="Century Gothic" w:hAnsi="Century Gothic"/>
          <w:spacing w:val="6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of</w:t>
      </w:r>
      <w:r w:rsidRPr="005A33E5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Liaison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Agents</w:t>
      </w:r>
      <w:r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are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as</w:t>
      </w:r>
      <w:r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spacing w:val="-2"/>
          <w:sz w:val="20"/>
          <w:szCs w:val="20"/>
        </w:rPr>
        <w:t>follows:</w:t>
      </w:r>
    </w:p>
    <w:p w:rsidR="00DD186D" w:rsidRDefault="00DD186D" w:rsidP="00723B51">
      <w:pPr>
        <w:pStyle w:val="ListParagraph"/>
        <w:numPr>
          <w:ilvl w:val="0"/>
          <w:numId w:val="1"/>
        </w:numPr>
        <w:tabs>
          <w:tab w:val="left" w:pos="180"/>
          <w:tab w:val="left" w:pos="839"/>
        </w:tabs>
        <w:spacing w:before="242"/>
        <w:ind w:left="901" w:hanging="422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 non-refundable tender Processing fee </w:t>
      </w:r>
      <w:r w:rsidR="004D3B3B">
        <w:rPr>
          <w:rFonts w:ascii="Century Gothic" w:hAnsi="Century Gothic"/>
          <w:sz w:val="20"/>
          <w:szCs w:val="20"/>
        </w:rPr>
        <w:t xml:space="preserve">of Rs. </w:t>
      </w:r>
      <w:r w:rsidR="00995405">
        <w:rPr>
          <w:rFonts w:ascii="Century Gothic" w:hAnsi="Century Gothic"/>
          <w:sz w:val="20"/>
          <w:szCs w:val="20"/>
        </w:rPr>
        <w:t>2</w:t>
      </w:r>
      <w:r w:rsidR="004D3B3B">
        <w:rPr>
          <w:rFonts w:ascii="Century Gothic" w:hAnsi="Century Gothic"/>
          <w:sz w:val="20"/>
          <w:szCs w:val="20"/>
        </w:rPr>
        <w:t>000/- in the form of DD in favor of Karnataka Antibiotics &amp; Pharmaceuticals Limited, payable at Bangalore.</w:t>
      </w:r>
    </w:p>
    <w:p w:rsidR="00723B51" w:rsidRPr="005A33E5" w:rsidRDefault="00723B51" w:rsidP="00723B51">
      <w:pPr>
        <w:pStyle w:val="ListParagraph"/>
        <w:numPr>
          <w:ilvl w:val="0"/>
          <w:numId w:val="1"/>
        </w:numPr>
        <w:tabs>
          <w:tab w:val="left" w:pos="180"/>
          <w:tab w:val="left" w:pos="839"/>
        </w:tabs>
        <w:spacing w:before="242"/>
        <w:ind w:left="901" w:hanging="422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On appointment,</w:t>
      </w:r>
      <w:r w:rsidRPr="005A33E5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party shall</w:t>
      </w:r>
      <w:r w:rsidRPr="005A33E5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provide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interest free</w:t>
      </w:r>
      <w:r w:rsidRPr="005A33E5">
        <w:rPr>
          <w:rFonts w:ascii="Century Gothic" w:hAnsi="Century Gothic"/>
          <w:b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security deposit</w:t>
      </w:r>
      <w:r w:rsidRPr="005A33E5">
        <w:rPr>
          <w:rFonts w:ascii="Century Gothic" w:hAnsi="Century Gothic"/>
          <w:b/>
          <w:spacing w:val="1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of</w:t>
      </w:r>
      <w:r w:rsidRPr="005A33E5">
        <w:rPr>
          <w:rFonts w:ascii="Century Gothic" w:hAnsi="Century Gothic"/>
          <w:b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Rs.</w:t>
      </w:r>
      <w:r w:rsidR="00995405">
        <w:rPr>
          <w:rFonts w:ascii="Century Gothic" w:hAnsi="Century Gothic"/>
          <w:b/>
          <w:sz w:val="20"/>
          <w:szCs w:val="20"/>
        </w:rPr>
        <w:t>5</w:t>
      </w:r>
      <w:bookmarkStart w:id="0" w:name="_GoBack"/>
      <w:bookmarkEnd w:id="0"/>
      <w:r>
        <w:rPr>
          <w:rFonts w:ascii="Century Gothic" w:hAnsi="Century Gothic"/>
          <w:b/>
          <w:sz w:val="20"/>
          <w:szCs w:val="20"/>
        </w:rPr>
        <w:t>0</w:t>
      </w:r>
      <w:r w:rsidRPr="005A33E5">
        <w:rPr>
          <w:rFonts w:ascii="Century Gothic" w:hAnsi="Century Gothic"/>
          <w:b/>
          <w:sz w:val="20"/>
          <w:szCs w:val="20"/>
        </w:rPr>
        <w:t>000.00</w:t>
      </w:r>
      <w:r w:rsidRPr="005A33E5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to</w:t>
      </w:r>
      <w:r w:rsidRPr="005A33E5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the</w:t>
      </w:r>
      <w:r w:rsidRPr="005A33E5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5A33E5">
        <w:rPr>
          <w:rFonts w:ascii="Century Gothic" w:hAnsi="Century Gothic"/>
          <w:spacing w:val="-2"/>
          <w:sz w:val="20"/>
          <w:szCs w:val="20"/>
        </w:rPr>
        <w:t>company.</w:t>
      </w:r>
    </w:p>
    <w:p w:rsidR="00723B51" w:rsidRPr="005A33E5" w:rsidRDefault="00723B51" w:rsidP="00723B51">
      <w:pPr>
        <w:pStyle w:val="ListParagraph"/>
        <w:numPr>
          <w:ilvl w:val="0"/>
          <w:numId w:val="1"/>
        </w:numPr>
        <w:tabs>
          <w:tab w:val="left" w:pos="180"/>
          <w:tab w:val="left" w:pos="839"/>
        </w:tabs>
        <w:spacing w:before="242"/>
        <w:ind w:left="901" w:hanging="422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Party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shall</w:t>
      </w:r>
      <w:r w:rsidRPr="005A33E5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have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to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provide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the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self</w:t>
      </w:r>
      <w:r w:rsidRPr="005A33E5">
        <w:rPr>
          <w:rFonts w:ascii="Century Gothic" w:hAnsi="Century Gothic"/>
          <w:spacing w:val="-3"/>
          <w:sz w:val="20"/>
          <w:szCs w:val="20"/>
        </w:rPr>
        <w:t>-</w:t>
      </w:r>
      <w:r w:rsidRPr="005A33E5">
        <w:rPr>
          <w:rFonts w:ascii="Century Gothic" w:hAnsi="Century Gothic"/>
          <w:sz w:val="20"/>
          <w:szCs w:val="20"/>
        </w:rPr>
        <w:t>attested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copies</w:t>
      </w:r>
      <w:r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spacing w:val="-4"/>
          <w:sz w:val="20"/>
          <w:szCs w:val="20"/>
        </w:rPr>
        <w:t xml:space="preserve">of:- </w:t>
      </w:r>
    </w:p>
    <w:p w:rsidR="00723B51" w:rsidRPr="005A33E5" w:rsidRDefault="00723B51" w:rsidP="00723B51">
      <w:pPr>
        <w:pStyle w:val="ListParagraph"/>
        <w:numPr>
          <w:ilvl w:val="1"/>
          <w:numId w:val="1"/>
        </w:numPr>
        <w:tabs>
          <w:tab w:val="left" w:pos="180"/>
          <w:tab w:val="left" w:pos="1226"/>
        </w:tabs>
        <w:ind w:left="1530" w:hanging="248"/>
        <w:jc w:val="both"/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>GST</w:t>
      </w:r>
      <w:r w:rsidRPr="005A33E5">
        <w:rPr>
          <w:rFonts w:ascii="Century Gothic" w:hAnsi="Century Gothic"/>
          <w:b/>
          <w:spacing w:val="-4"/>
          <w:sz w:val="20"/>
          <w:szCs w:val="20"/>
        </w:rPr>
        <w:t xml:space="preserve"> </w:t>
      </w:r>
      <w:proofErr w:type="spellStart"/>
      <w:r w:rsidRPr="005A33E5">
        <w:rPr>
          <w:rFonts w:ascii="Century Gothic" w:hAnsi="Century Gothic"/>
          <w:b/>
          <w:sz w:val="20"/>
          <w:szCs w:val="20"/>
        </w:rPr>
        <w:t>Regn</w:t>
      </w:r>
      <w:proofErr w:type="spellEnd"/>
      <w:r w:rsidRPr="005A33E5">
        <w:rPr>
          <w:rFonts w:ascii="Century Gothic" w:hAnsi="Century Gothic"/>
          <w:b/>
          <w:sz w:val="20"/>
          <w:szCs w:val="20"/>
        </w:rPr>
        <w:t>.</w:t>
      </w:r>
      <w:r w:rsidRPr="005A33E5">
        <w:rPr>
          <w:rFonts w:ascii="Century Gothic" w:hAnsi="Century Gothic"/>
          <w:b/>
          <w:spacing w:val="-4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pacing w:val="-2"/>
          <w:sz w:val="20"/>
          <w:szCs w:val="20"/>
        </w:rPr>
        <w:t>Certificate.</w:t>
      </w:r>
    </w:p>
    <w:p w:rsidR="00723B51" w:rsidRPr="005A33E5" w:rsidRDefault="00723B51" w:rsidP="00723B51">
      <w:pPr>
        <w:pStyle w:val="ListParagraph"/>
        <w:numPr>
          <w:ilvl w:val="1"/>
          <w:numId w:val="1"/>
        </w:numPr>
        <w:tabs>
          <w:tab w:val="left" w:pos="180"/>
          <w:tab w:val="left" w:pos="1226"/>
        </w:tabs>
        <w:ind w:left="1538" w:hanging="272"/>
        <w:jc w:val="both"/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>PAN</w:t>
      </w:r>
      <w:r w:rsidRPr="005A33E5">
        <w:rPr>
          <w:rFonts w:ascii="Century Gothic" w:hAnsi="Century Gothic"/>
          <w:b/>
          <w:spacing w:val="-2"/>
          <w:sz w:val="20"/>
          <w:szCs w:val="20"/>
        </w:rPr>
        <w:t xml:space="preserve"> card.</w:t>
      </w:r>
    </w:p>
    <w:p w:rsidR="00723B51" w:rsidRPr="00723B51" w:rsidRDefault="00723B51" w:rsidP="00723B51">
      <w:pPr>
        <w:pStyle w:val="ListParagraph"/>
        <w:numPr>
          <w:ilvl w:val="1"/>
          <w:numId w:val="1"/>
        </w:numPr>
        <w:tabs>
          <w:tab w:val="left" w:pos="180"/>
          <w:tab w:val="left" w:pos="1226"/>
        </w:tabs>
        <w:ind w:left="1538" w:hanging="272"/>
        <w:jc w:val="both"/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>Aadhar</w:t>
      </w:r>
      <w:r w:rsidRPr="005A33E5">
        <w:rPr>
          <w:rFonts w:ascii="Century Gothic" w:hAnsi="Century Gothic"/>
          <w:b/>
          <w:spacing w:val="-5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pacing w:val="-4"/>
          <w:sz w:val="20"/>
          <w:szCs w:val="20"/>
        </w:rPr>
        <w:t>Card</w:t>
      </w:r>
    </w:p>
    <w:p w:rsidR="00723B51" w:rsidRPr="00723B51" w:rsidRDefault="00723B51" w:rsidP="00723B51">
      <w:pPr>
        <w:pStyle w:val="ListParagraph"/>
        <w:numPr>
          <w:ilvl w:val="1"/>
          <w:numId w:val="1"/>
        </w:numPr>
        <w:tabs>
          <w:tab w:val="left" w:pos="180"/>
          <w:tab w:val="left" w:pos="1226"/>
        </w:tabs>
        <w:ind w:left="1538" w:hanging="272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pacing w:val="-4"/>
          <w:sz w:val="20"/>
          <w:szCs w:val="20"/>
        </w:rPr>
        <w:t>ITR for last 3 Years</w:t>
      </w:r>
    </w:p>
    <w:p w:rsidR="00723B51" w:rsidRPr="005A33E5" w:rsidRDefault="00723B51" w:rsidP="00723B51">
      <w:pPr>
        <w:pStyle w:val="ListParagraph"/>
        <w:numPr>
          <w:ilvl w:val="1"/>
          <w:numId w:val="1"/>
        </w:numPr>
        <w:tabs>
          <w:tab w:val="left" w:pos="180"/>
          <w:tab w:val="left" w:pos="1226"/>
        </w:tabs>
        <w:ind w:left="1538" w:hanging="272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GST Return for last 3 months</w:t>
      </w:r>
    </w:p>
    <w:p w:rsidR="00723B51" w:rsidRPr="00723B51" w:rsidRDefault="00723B51" w:rsidP="00723B51">
      <w:pPr>
        <w:pStyle w:val="ListParagraph"/>
        <w:numPr>
          <w:ilvl w:val="1"/>
          <w:numId w:val="1"/>
        </w:numPr>
        <w:tabs>
          <w:tab w:val="left" w:pos="180"/>
          <w:tab w:val="left" w:pos="1226"/>
        </w:tabs>
        <w:ind w:left="1568" w:hanging="306"/>
        <w:jc w:val="both"/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>Partnership</w:t>
      </w:r>
      <w:r w:rsidRPr="005A33E5">
        <w:rPr>
          <w:rFonts w:ascii="Century Gothic" w:hAnsi="Century Gothic"/>
          <w:b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Agreement,</w:t>
      </w:r>
      <w:r w:rsidRPr="005A33E5">
        <w:rPr>
          <w:rFonts w:ascii="Century Gothic" w:hAnsi="Century Gothic"/>
          <w:b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if</w:t>
      </w:r>
      <w:r w:rsidRPr="005A33E5">
        <w:rPr>
          <w:rFonts w:ascii="Century Gothic" w:hAnsi="Century Gothic"/>
          <w:b/>
          <w:spacing w:val="-6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any.</w:t>
      </w:r>
    </w:p>
    <w:p w:rsidR="00723B51" w:rsidRPr="005A33E5" w:rsidRDefault="00723B51" w:rsidP="00723B51">
      <w:pPr>
        <w:pStyle w:val="ListParagraph"/>
        <w:numPr>
          <w:ilvl w:val="1"/>
          <w:numId w:val="1"/>
        </w:numPr>
        <w:tabs>
          <w:tab w:val="left" w:pos="180"/>
          <w:tab w:val="left" w:pos="1226"/>
        </w:tabs>
        <w:ind w:left="1568" w:hanging="306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pacing w:val="-6"/>
          <w:sz w:val="20"/>
          <w:szCs w:val="20"/>
        </w:rPr>
        <w:t>Offer letter to KAPL mentioning the interested Govt. Institutions.</w:t>
      </w:r>
    </w:p>
    <w:p w:rsidR="00723B51" w:rsidRPr="005A33E5" w:rsidRDefault="00723B51" w:rsidP="00723B51">
      <w:pPr>
        <w:pStyle w:val="ListParagraph"/>
        <w:numPr>
          <w:ilvl w:val="1"/>
          <w:numId w:val="1"/>
        </w:numPr>
        <w:tabs>
          <w:tab w:val="left" w:pos="180"/>
          <w:tab w:val="left" w:pos="1226"/>
        </w:tabs>
        <w:ind w:left="1568" w:hanging="306"/>
        <w:jc w:val="both"/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 xml:space="preserve">Drug License, if applicable, </w:t>
      </w:r>
    </w:p>
    <w:p w:rsidR="00723B51" w:rsidRDefault="00723B51" w:rsidP="00723B51">
      <w:pPr>
        <w:pStyle w:val="ListParagraph"/>
        <w:numPr>
          <w:ilvl w:val="1"/>
          <w:numId w:val="1"/>
        </w:numPr>
        <w:tabs>
          <w:tab w:val="left" w:pos="180"/>
          <w:tab w:val="left" w:pos="1226"/>
        </w:tabs>
        <w:ind w:left="1568" w:hanging="306"/>
        <w:jc w:val="both"/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>Audited Balance Sheet for 3 Years/ ITR for past 3 years</w:t>
      </w:r>
    </w:p>
    <w:p w:rsidR="00723B51" w:rsidRDefault="00723B51" w:rsidP="00723B51">
      <w:pPr>
        <w:pStyle w:val="ListParagraph"/>
        <w:numPr>
          <w:ilvl w:val="1"/>
          <w:numId w:val="1"/>
        </w:numPr>
        <w:tabs>
          <w:tab w:val="left" w:pos="180"/>
          <w:tab w:val="left" w:pos="1226"/>
        </w:tabs>
        <w:ind w:left="1568" w:hanging="306"/>
        <w:jc w:val="both"/>
        <w:rPr>
          <w:rFonts w:ascii="Century Gothic" w:hAnsi="Century Gothic"/>
          <w:b/>
          <w:sz w:val="20"/>
          <w:szCs w:val="20"/>
        </w:rPr>
      </w:pPr>
      <w:r w:rsidRPr="00723B51">
        <w:rPr>
          <w:rFonts w:ascii="Century Gothic" w:hAnsi="Century Gothic"/>
          <w:b/>
          <w:sz w:val="20"/>
          <w:szCs w:val="20"/>
        </w:rPr>
        <w:t>Declaration to accept the Service Agency commission as decided by the company from time to time (as per Annexure-C)</w:t>
      </w:r>
    </w:p>
    <w:p w:rsidR="00723B51" w:rsidRDefault="00723B51" w:rsidP="00723B51">
      <w:pPr>
        <w:pStyle w:val="ListParagraph"/>
        <w:numPr>
          <w:ilvl w:val="1"/>
          <w:numId w:val="1"/>
        </w:numPr>
        <w:tabs>
          <w:tab w:val="left" w:pos="180"/>
          <w:tab w:val="left" w:pos="1226"/>
        </w:tabs>
        <w:ind w:left="1568" w:hanging="306"/>
        <w:jc w:val="both"/>
        <w:rPr>
          <w:rFonts w:ascii="Century Gothic" w:hAnsi="Century Gothic"/>
          <w:b/>
          <w:sz w:val="20"/>
          <w:szCs w:val="20"/>
        </w:rPr>
      </w:pPr>
      <w:r w:rsidRPr="00723B51">
        <w:rPr>
          <w:rFonts w:ascii="Century Gothic" w:hAnsi="Century Gothic"/>
          <w:b/>
          <w:sz w:val="20"/>
          <w:szCs w:val="20"/>
        </w:rPr>
        <w:t>Integrity Pact (refer Tender documents in the portal)</w:t>
      </w:r>
    </w:p>
    <w:p w:rsidR="00723B51" w:rsidRDefault="00723B51" w:rsidP="00723B51">
      <w:pPr>
        <w:pStyle w:val="ListParagraph"/>
        <w:tabs>
          <w:tab w:val="left" w:pos="180"/>
          <w:tab w:val="left" w:pos="1226"/>
        </w:tabs>
        <w:ind w:left="1568" w:firstLine="0"/>
        <w:jc w:val="both"/>
        <w:rPr>
          <w:rFonts w:ascii="Century Gothic" w:hAnsi="Century Gothic"/>
          <w:b/>
          <w:sz w:val="20"/>
          <w:szCs w:val="20"/>
        </w:rPr>
      </w:pPr>
    </w:p>
    <w:p w:rsidR="000D2252" w:rsidRDefault="000D2252" w:rsidP="00723B51">
      <w:pPr>
        <w:pStyle w:val="ListParagraph"/>
        <w:tabs>
          <w:tab w:val="left" w:pos="180"/>
          <w:tab w:val="left" w:pos="1226"/>
        </w:tabs>
        <w:ind w:left="1568" w:firstLine="0"/>
        <w:jc w:val="both"/>
        <w:rPr>
          <w:rFonts w:ascii="Century Gothic" w:hAnsi="Century Gothic"/>
          <w:b/>
          <w:sz w:val="20"/>
          <w:szCs w:val="20"/>
        </w:rPr>
      </w:pPr>
    </w:p>
    <w:p w:rsidR="00723B51" w:rsidRPr="005A33E5" w:rsidRDefault="00723B51" w:rsidP="00723B51">
      <w:pPr>
        <w:pStyle w:val="ListParagraph"/>
        <w:tabs>
          <w:tab w:val="left" w:pos="180"/>
          <w:tab w:val="left" w:pos="1226"/>
        </w:tabs>
        <w:ind w:left="1568" w:firstLine="0"/>
        <w:jc w:val="both"/>
        <w:rPr>
          <w:rFonts w:ascii="Century Gothic" w:hAnsi="Century Gothic"/>
          <w:b/>
          <w:sz w:val="20"/>
          <w:szCs w:val="20"/>
        </w:rPr>
      </w:pPr>
    </w:p>
    <w:p w:rsidR="00723B51" w:rsidRPr="005A33E5" w:rsidRDefault="00723B51" w:rsidP="00723B51">
      <w:pPr>
        <w:pStyle w:val="Title"/>
        <w:numPr>
          <w:ilvl w:val="0"/>
          <w:numId w:val="1"/>
        </w:numPr>
        <w:jc w:val="left"/>
        <w:rPr>
          <w:rFonts w:ascii="Century Gothic" w:hAnsi="Century Gothic"/>
          <w:b w:val="0"/>
          <w:sz w:val="20"/>
          <w:szCs w:val="20"/>
          <w:u w:val="none"/>
        </w:rPr>
      </w:pPr>
      <w:r w:rsidRPr="005A33E5">
        <w:rPr>
          <w:rFonts w:ascii="Century Gothic" w:hAnsi="Century Gothic"/>
          <w:b w:val="0"/>
          <w:sz w:val="20"/>
          <w:szCs w:val="20"/>
          <w:u w:val="none"/>
        </w:rPr>
        <w:t>Party shall have to provide details of business done for last 3 years.</w:t>
      </w:r>
    </w:p>
    <w:p w:rsidR="00723B51" w:rsidRPr="005A33E5" w:rsidRDefault="00723B51" w:rsidP="00723B51">
      <w:pPr>
        <w:pStyle w:val="Title"/>
        <w:numPr>
          <w:ilvl w:val="0"/>
          <w:numId w:val="1"/>
        </w:numPr>
        <w:jc w:val="left"/>
        <w:rPr>
          <w:rFonts w:ascii="Century Gothic" w:hAnsi="Century Gothic"/>
          <w:b w:val="0"/>
          <w:sz w:val="20"/>
          <w:szCs w:val="20"/>
          <w:u w:val="none"/>
        </w:rPr>
      </w:pPr>
      <w:r w:rsidRPr="005A33E5">
        <w:rPr>
          <w:rFonts w:ascii="Century Gothic" w:hAnsi="Century Gothic"/>
          <w:b w:val="0"/>
          <w:sz w:val="20"/>
          <w:szCs w:val="20"/>
          <w:u w:val="none"/>
        </w:rPr>
        <w:t xml:space="preserve">If dealing with other CPSEs, </w:t>
      </w:r>
      <w:r>
        <w:rPr>
          <w:rFonts w:ascii="Century Gothic" w:hAnsi="Century Gothic"/>
          <w:b w:val="0"/>
          <w:sz w:val="20"/>
          <w:szCs w:val="20"/>
          <w:u w:val="none"/>
        </w:rPr>
        <w:t>d</w:t>
      </w:r>
      <w:r w:rsidRPr="005A33E5">
        <w:rPr>
          <w:rFonts w:ascii="Century Gothic" w:hAnsi="Century Gothic"/>
          <w:b w:val="0"/>
          <w:sz w:val="20"/>
          <w:szCs w:val="20"/>
          <w:u w:val="none"/>
        </w:rPr>
        <w:t>etails of Business done for last 3 years with them</w:t>
      </w:r>
    </w:p>
    <w:p w:rsidR="00723B51" w:rsidRDefault="00723B51" w:rsidP="00723B51">
      <w:pPr>
        <w:pStyle w:val="Title"/>
        <w:numPr>
          <w:ilvl w:val="0"/>
          <w:numId w:val="1"/>
        </w:numPr>
        <w:jc w:val="left"/>
        <w:rPr>
          <w:rFonts w:ascii="Century Gothic" w:hAnsi="Century Gothic"/>
          <w:b w:val="0"/>
          <w:sz w:val="20"/>
          <w:szCs w:val="20"/>
          <w:u w:val="none"/>
        </w:rPr>
      </w:pPr>
      <w:r w:rsidRPr="005A33E5">
        <w:rPr>
          <w:rFonts w:ascii="Century Gothic" w:hAnsi="Century Gothic"/>
          <w:b w:val="0"/>
          <w:sz w:val="20"/>
          <w:szCs w:val="20"/>
          <w:u w:val="none"/>
        </w:rPr>
        <w:t>List of Institutions covered in the specific Geographic Area applied for providing Service &amp; details of business from each Institution.</w:t>
      </w:r>
    </w:p>
    <w:p w:rsidR="00723B51" w:rsidRDefault="00723B51" w:rsidP="00723B51">
      <w:pPr>
        <w:pStyle w:val="Title"/>
        <w:numPr>
          <w:ilvl w:val="0"/>
          <w:numId w:val="1"/>
        </w:numPr>
        <w:jc w:val="left"/>
        <w:rPr>
          <w:rFonts w:ascii="Century Gothic" w:hAnsi="Century Gothic"/>
          <w:b w:val="0"/>
          <w:sz w:val="20"/>
          <w:szCs w:val="20"/>
          <w:u w:val="none"/>
        </w:rPr>
      </w:pPr>
      <w:r>
        <w:rPr>
          <w:rFonts w:ascii="Century Gothic" w:hAnsi="Century Gothic"/>
          <w:b w:val="0"/>
          <w:sz w:val="20"/>
          <w:szCs w:val="20"/>
          <w:u w:val="none"/>
        </w:rPr>
        <w:t>Details establishing p</w:t>
      </w:r>
      <w:r w:rsidRPr="00D85480">
        <w:rPr>
          <w:rFonts w:ascii="Century Gothic" w:hAnsi="Century Gothic"/>
          <w:b w:val="0"/>
          <w:sz w:val="20"/>
          <w:szCs w:val="20"/>
          <w:u w:val="none"/>
        </w:rPr>
        <w:t xml:space="preserve">otential of the </w:t>
      </w:r>
      <w:r>
        <w:rPr>
          <w:rFonts w:ascii="Century Gothic" w:hAnsi="Century Gothic"/>
          <w:b w:val="0"/>
          <w:sz w:val="20"/>
          <w:szCs w:val="20"/>
          <w:u w:val="none"/>
        </w:rPr>
        <w:t>party</w:t>
      </w:r>
      <w:r w:rsidRPr="00D85480">
        <w:rPr>
          <w:rFonts w:ascii="Century Gothic" w:hAnsi="Century Gothic"/>
          <w:b w:val="0"/>
          <w:sz w:val="20"/>
          <w:szCs w:val="20"/>
          <w:u w:val="none"/>
        </w:rPr>
        <w:t xml:space="preserve"> in generating voluminous business</w:t>
      </w:r>
      <w:r>
        <w:rPr>
          <w:rFonts w:ascii="Century Gothic" w:hAnsi="Century Gothic"/>
          <w:b w:val="0"/>
          <w:sz w:val="20"/>
          <w:szCs w:val="20"/>
          <w:u w:val="none"/>
        </w:rPr>
        <w:t xml:space="preserve"> in the interested Institution of geographical Area applied for.</w:t>
      </w:r>
    </w:p>
    <w:p w:rsidR="00723B51" w:rsidRPr="005A33E5" w:rsidRDefault="00723B51" w:rsidP="00723B51">
      <w:pPr>
        <w:tabs>
          <w:tab w:val="left" w:pos="180"/>
        </w:tabs>
        <w:spacing w:before="88" w:line="278" w:lineRule="auto"/>
        <w:ind w:right="263"/>
        <w:jc w:val="both"/>
        <w:rPr>
          <w:rFonts w:ascii="Century Gothic" w:hAnsi="Century Gothic"/>
          <w:b/>
          <w:spacing w:val="-2"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>The</w:t>
      </w:r>
      <w:r w:rsidRPr="005A33E5">
        <w:rPr>
          <w:rFonts w:ascii="Century Gothic" w:hAnsi="Century Gothic"/>
          <w:b/>
          <w:spacing w:val="-17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sealed</w:t>
      </w:r>
      <w:r w:rsidRPr="005A33E5">
        <w:rPr>
          <w:rFonts w:ascii="Century Gothic" w:hAnsi="Century Gothic"/>
          <w:b/>
          <w:spacing w:val="-10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bids</w:t>
      </w:r>
      <w:r w:rsidRPr="005A33E5">
        <w:rPr>
          <w:rFonts w:ascii="Century Gothic" w:hAnsi="Century Gothic"/>
          <w:b/>
          <w:spacing w:val="-12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may</w:t>
      </w:r>
      <w:r w:rsidRPr="005A33E5">
        <w:rPr>
          <w:rFonts w:ascii="Century Gothic" w:hAnsi="Century Gothic"/>
          <w:b/>
          <w:spacing w:val="-11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be</w:t>
      </w:r>
      <w:r w:rsidRPr="005A33E5">
        <w:rPr>
          <w:rFonts w:ascii="Century Gothic" w:hAnsi="Century Gothic"/>
          <w:b/>
          <w:spacing w:val="-12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submitted</w:t>
      </w:r>
      <w:r w:rsidRPr="005A33E5">
        <w:rPr>
          <w:rFonts w:ascii="Century Gothic" w:hAnsi="Century Gothic"/>
          <w:b/>
          <w:spacing w:val="-13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by</w:t>
      </w:r>
      <w:r w:rsidRPr="005A33E5">
        <w:rPr>
          <w:rFonts w:ascii="Century Gothic" w:hAnsi="Century Gothic"/>
          <w:b/>
          <w:spacing w:val="-14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post</w:t>
      </w:r>
      <w:r w:rsidRPr="005A33E5">
        <w:rPr>
          <w:rFonts w:ascii="Century Gothic" w:hAnsi="Century Gothic"/>
          <w:b/>
          <w:spacing w:val="-9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/</w:t>
      </w:r>
      <w:r w:rsidRPr="005A33E5">
        <w:rPr>
          <w:rFonts w:ascii="Century Gothic" w:hAnsi="Century Gothic"/>
          <w:b/>
          <w:spacing w:val="-18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courier</w:t>
      </w:r>
      <w:r w:rsidRPr="005A33E5">
        <w:rPr>
          <w:rFonts w:ascii="Century Gothic" w:hAnsi="Century Gothic"/>
          <w:b/>
          <w:spacing w:val="-9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or</w:t>
      </w:r>
      <w:r w:rsidRPr="005A33E5">
        <w:rPr>
          <w:rFonts w:ascii="Century Gothic" w:hAnsi="Century Gothic"/>
          <w:b/>
          <w:spacing w:val="-15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in</w:t>
      </w:r>
      <w:r w:rsidRPr="005A33E5">
        <w:rPr>
          <w:rFonts w:ascii="Century Gothic" w:hAnsi="Century Gothic"/>
          <w:b/>
          <w:spacing w:val="-14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person</w:t>
      </w:r>
      <w:r w:rsidRPr="005A33E5">
        <w:rPr>
          <w:rFonts w:ascii="Century Gothic" w:hAnsi="Century Gothic"/>
          <w:b/>
          <w:spacing w:val="-13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to</w:t>
      </w:r>
      <w:r w:rsidRPr="005A33E5">
        <w:rPr>
          <w:rFonts w:ascii="Century Gothic" w:hAnsi="Century Gothic"/>
          <w:b/>
          <w:spacing w:val="-14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the</w:t>
      </w:r>
      <w:r w:rsidRPr="005A33E5">
        <w:rPr>
          <w:rFonts w:ascii="Century Gothic" w:hAnsi="Century Gothic"/>
          <w:b/>
          <w:spacing w:val="-16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Tender</w:t>
      </w:r>
      <w:r w:rsidRPr="005A33E5">
        <w:rPr>
          <w:rFonts w:ascii="Century Gothic" w:hAnsi="Century Gothic"/>
          <w:b/>
          <w:spacing w:val="-14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box</w:t>
      </w:r>
      <w:r w:rsidRPr="005A33E5">
        <w:rPr>
          <w:rFonts w:ascii="Century Gothic" w:hAnsi="Century Gothic"/>
          <w:b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 xml:space="preserve">kept in Institutional Marketing Department of KAPL, Head Office, </w:t>
      </w:r>
      <w:proofErr w:type="gramStart"/>
      <w:r w:rsidRPr="005A33E5">
        <w:rPr>
          <w:rFonts w:ascii="Century Gothic" w:hAnsi="Century Gothic"/>
          <w:b/>
          <w:sz w:val="20"/>
          <w:szCs w:val="20"/>
        </w:rPr>
        <w:t>Bengaluru</w:t>
      </w:r>
      <w:proofErr w:type="gramEnd"/>
      <w:r w:rsidRPr="005A33E5">
        <w:rPr>
          <w:rFonts w:ascii="Century Gothic" w:hAnsi="Century Gothic"/>
          <w:b/>
          <w:sz w:val="20"/>
          <w:szCs w:val="20"/>
        </w:rPr>
        <w:t>-560058</w:t>
      </w:r>
      <w:bookmarkStart w:id="1" w:name="Pune_-_411018."/>
      <w:bookmarkEnd w:id="1"/>
      <w:r w:rsidRPr="005A33E5">
        <w:rPr>
          <w:rFonts w:ascii="Century Gothic" w:hAnsi="Century Gothic"/>
          <w:b/>
          <w:spacing w:val="-2"/>
          <w:sz w:val="20"/>
          <w:szCs w:val="20"/>
        </w:rPr>
        <w:t>.</w:t>
      </w:r>
    </w:p>
    <w:p w:rsidR="00723B51" w:rsidRPr="005A33E5" w:rsidRDefault="00723B51" w:rsidP="00723B51">
      <w:pPr>
        <w:pStyle w:val="Heading1"/>
        <w:tabs>
          <w:tab w:val="left" w:pos="180"/>
        </w:tabs>
        <w:ind w:left="0" w:right="29"/>
        <w:jc w:val="both"/>
        <w:rPr>
          <w:rFonts w:ascii="Century Gothic" w:hAnsi="Century Gothic"/>
          <w:sz w:val="20"/>
          <w:szCs w:val="20"/>
          <w:u w:val="none"/>
        </w:rPr>
      </w:pPr>
      <w:r w:rsidRPr="005A33E5">
        <w:rPr>
          <w:rFonts w:ascii="Century Gothic" w:hAnsi="Century Gothic"/>
          <w:sz w:val="20"/>
          <w:szCs w:val="20"/>
          <w:u w:val="none"/>
        </w:rPr>
        <w:t>The</w:t>
      </w:r>
      <w:r w:rsidRPr="005A33E5">
        <w:rPr>
          <w:rFonts w:ascii="Century Gothic" w:hAnsi="Century Gothic"/>
          <w:spacing w:val="-11"/>
          <w:sz w:val="20"/>
          <w:szCs w:val="20"/>
          <w:u w:val="none"/>
        </w:rPr>
        <w:t xml:space="preserve"> </w:t>
      </w:r>
      <w:r w:rsidRPr="005A33E5">
        <w:rPr>
          <w:rFonts w:ascii="Century Gothic" w:hAnsi="Century Gothic"/>
          <w:sz w:val="20"/>
          <w:szCs w:val="20"/>
          <w:u w:val="none"/>
        </w:rPr>
        <w:t>Appointment</w:t>
      </w:r>
      <w:r w:rsidRPr="005A33E5">
        <w:rPr>
          <w:rFonts w:ascii="Century Gothic" w:hAnsi="Century Gothic"/>
          <w:spacing w:val="-10"/>
          <w:sz w:val="20"/>
          <w:szCs w:val="20"/>
          <w:u w:val="none"/>
        </w:rPr>
        <w:t xml:space="preserve"> </w:t>
      </w:r>
      <w:r w:rsidRPr="00D85480">
        <w:rPr>
          <w:rFonts w:ascii="Century Gothic" w:hAnsi="Century Gothic"/>
          <w:spacing w:val="-7"/>
          <w:sz w:val="20"/>
          <w:szCs w:val="20"/>
          <w:u w:val="none"/>
        </w:rPr>
        <w:t xml:space="preserve">Service/ </w:t>
      </w:r>
      <w:r w:rsidRPr="00D85480">
        <w:rPr>
          <w:rFonts w:ascii="Century Gothic" w:hAnsi="Century Gothic"/>
          <w:sz w:val="20"/>
          <w:szCs w:val="20"/>
          <w:u w:val="none"/>
        </w:rPr>
        <w:t>Liaison</w:t>
      </w:r>
      <w:r w:rsidRPr="00D85480">
        <w:rPr>
          <w:rFonts w:ascii="Century Gothic" w:hAnsi="Century Gothic"/>
          <w:spacing w:val="-9"/>
          <w:sz w:val="20"/>
          <w:szCs w:val="20"/>
          <w:u w:val="none"/>
        </w:rPr>
        <w:t xml:space="preserve"> </w:t>
      </w:r>
      <w:r w:rsidRPr="00D85480">
        <w:rPr>
          <w:rFonts w:ascii="Century Gothic" w:hAnsi="Century Gothic"/>
          <w:sz w:val="20"/>
          <w:szCs w:val="20"/>
          <w:u w:val="none"/>
        </w:rPr>
        <w:t>Agents</w:t>
      </w:r>
      <w:r w:rsidRPr="005A33E5">
        <w:rPr>
          <w:rFonts w:ascii="Century Gothic" w:hAnsi="Century Gothic"/>
          <w:sz w:val="20"/>
          <w:szCs w:val="20"/>
          <w:u w:val="none"/>
        </w:rPr>
        <w:t xml:space="preserve"> will</w:t>
      </w:r>
      <w:r w:rsidRPr="005A33E5">
        <w:rPr>
          <w:rFonts w:ascii="Century Gothic" w:hAnsi="Century Gothic"/>
          <w:spacing w:val="-13"/>
          <w:sz w:val="20"/>
          <w:szCs w:val="20"/>
          <w:u w:val="none"/>
        </w:rPr>
        <w:t xml:space="preserve"> </w:t>
      </w:r>
      <w:r w:rsidRPr="005A33E5">
        <w:rPr>
          <w:rFonts w:ascii="Century Gothic" w:hAnsi="Century Gothic"/>
          <w:sz w:val="20"/>
          <w:szCs w:val="20"/>
          <w:u w:val="none"/>
        </w:rPr>
        <w:t>be</w:t>
      </w:r>
      <w:r w:rsidRPr="005A33E5">
        <w:rPr>
          <w:rFonts w:ascii="Century Gothic" w:hAnsi="Century Gothic"/>
          <w:spacing w:val="40"/>
          <w:sz w:val="20"/>
          <w:szCs w:val="20"/>
          <w:u w:val="none"/>
        </w:rPr>
        <w:t xml:space="preserve"> </w:t>
      </w:r>
      <w:r w:rsidRPr="005A33E5">
        <w:rPr>
          <w:rFonts w:ascii="Century Gothic" w:hAnsi="Century Gothic"/>
          <w:sz w:val="20"/>
          <w:szCs w:val="20"/>
          <w:u w:val="none"/>
        </w:rPr>
        <w:t>for the</w:t>
      </w:r>
      <w:r w:rsidRPr="005A33E5">
        <w:rPr>
          <w:rFonts w:ascii="Century Gothic" w:hAnsi="Century Gothic"/>
          <w:spacing w:val="-25"/>
          <w:sz w:val="20"/>
          <w:szCs w:val="20"/>
          <w:u w:val="none"/>
        </w:rPr>
        <w:t xml:space="preserve"> </w:t>
      </w:r>
      <w:r w:rsidRPr="005A33E5">
        <w:rPr>
          <w:rFonts w:ascii="Century Gothic" w:hAnsi="Century Gothic"/>
          <w:sz w:val="20"/>
          <w:szCs w:val="20"/>
          <w:u w:val="none"/>
        </w:rPr>
        <w:t>Period</w:t>
      </w:r>
      <w:r>
        <w:rPr>
          <w:rFonts w:ascii="Century Gothic" w:hAnsi="Century Gothic"/>
          <w:sz w:val="20"/>
          <w:szCs w:val="20"/>
          <w:u w:val="none"/>
        </w:rPr>
        <w:t xml:space="preserve"> of next Two financial years i.e., w.e.f. 01.0</w:t>
      </w:r>
      <w:r w:rsidR="00E4383D">
        <w:rPr>
          <w:rFonts w:ascii="Century Gothic" w:hAnsi="Century Gothic"/>
          <w:sz w:val="20"/>
          <w:szCs w:val="20"/>
          <w:u w:val="none"/>
        </w:rPr>
        <w:t>8</w:t>
      </w:r>
      <w:r>
        <w:rPr>
          <w:rFonts w:ascii="Century Gothic" w:hAnsi="Century Gothic"/>
          <w:sz w:val="20"/>
          <w:szCs w:val="20"/>
          <w:u w:val="none"/>
        </w:rPr>
        <w:t>.202</w:t>
      </w:r>
      <w:r w:rsidR="00E4383D">
        <w:rPr>
          <w:rFonts w:ascii="Century Gothic" w:hAnsi="Century Gothic"/>
          <w:sz w:val="20"/>
          <w:szCs w:val="20"/>
          <w:u w:val="none"/>
        </w:rPr>
        <w:t>6</w:t>
      </w:r>
      <w:r>
        <w:rPr>
          <w:rFonts w:ascii="Century Gothic" w:hAnsi="Century Gothic"/>
          <w:sz w:val="20"/>
          <w:szCs w:val="20"/>
          <w:u w:val="none"/>
        </w:rPr>
        <w:t xml:space="preserve"> to 31.03.202</w:t>
      </w:r>
      <w:r w:rsidR="00E4383D">
        <w:rPr>
          <w:rFonts w:ascii="Century Gothic" w:hAnsi="Century Gothic"/>
          <w:sz w:val="20"/>
          <w:szCs w:val="20"/>
          <w:u w:val="none"/>
        </w:rPr>
        <w:t xml:space="preserve">7 &amp; further renewed for next Financial year i.e., from 01.04.2027 to 31.03.2028 based on the </w:t>
      </w:r>
      <w:r>
        <w:rPr>
          <w:rFonts w:ascii="Century Gothic" w:hAnsi="Century Gothic"/>
          <w:spacing w:val="-2"/>
          <w:sz w:val="20"/>
          <w:szCs w:val="20"/>
          <w:u w:val="none"/>
        </w:rPr>
        <w:t>performance evaluation done periodically.</w:t>
      </w:r>
    </w:p>
    <w:p w:rsidR="00723B51" w:rsidRPr="005A33E5" w:rsidRDefault="00723B51" w:rsidP="00723B51">
      <w:pPr>
        <w:tabs>
          <w:tab w:val="left" w:pos="180"/>
        </w:tabs>
        <w:spacing w:before="195"/>
        <w:jc w:val="both"/>
        <w:rPr>
          <w:rFonts w:ascii="Century Gothic" w:hAnsi="Century Gothic"/>
          <w:b/>
          <w:i/>
          <w:sz w:val="20"/>
          <w:szCs w:val="20"/>
        </w:rPr>
      </w:pPr>
      <w:r w:rsidRPr="005A33E5">
        <w:rPr>
          <w:rFonts w:ascii="Century Gothic" w:hAnsi="Century Gothic"/>
          <w:b/>
          <w:i/>
          <w:sz w:val="20"/>
          <w:szCs w:val="20"/>
        </w:rPr>
        <w:t>The</w:t>
      </w:r>
      <w:r w:rsidRPr="005A33E5">
        <w:rPr>
          <w:rFonts w:ascii="Century Gothic" w:hAnsi="Century Gothic"/>
          <w:b/>
          <w:i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last</w:t>
      </w:r>
      <w:r w:rsidRPr="005A33E5">
        <w:rPr>
          <w:rFonts w:ascii="Century Gothic" w:hAnsi="Century Gothic"/>
          <w:b/>
          <w:i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date</w:t>
      </w:r>
      <w:r w:rsidRPr="005A33E5">
        <w:rPr>
          <w:rFonts w:ascii="Century Gothic" w:hAnsi="Century Gothic"/>
          <w:b/>
          <w:i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for</w:t>
      </w:r>
      <w:r w:rsidRPr="005A33E5">
        <w:rPr>
          <w:rFonts w:ascii="Century Gothic" w:hAnsi="Century Gothic"/>
          <w:b/>
          <w:i/>
          <w:spacing w:val="-9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receipt</w:t>
      </w:r>
      <w:r w:rsidRPr="005A33E5">
        <w:rPr>
          <w:rFonts w:ascii="Century Gothic" w:hAnsi="Century Gothic"/>
          <w:b/>
          <w:i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of</w:t>
      </w:r>
      <w:r w:rsidRPr="005A33E5">
        <w:rPr>
          <w:rFonts w:ascii="Century Gothic" w:hAnsi="Century Gothic"/>
          <w:b/>
          <w:i/>
          <w:spacing w:val="68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sealed</w:t>
      </w:r>
      <w:r w:rsidRPr="005A33E5">
        <w:rPr>
          <w:rFonts w:ascii="Century Gothic" w:hAnsi="Century Gothic"/>
          <w:b/>
          <w:i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BIDS</w:t>
      </w:r>
      <w:r w:rsidRPr="005A33E5">
        <w:rPr>
          <w:rFonts w:ascii="Century Gothic" w:hAnsi="Century Gothic"/>
          <w:b/>
          <w:i/>
          <w:spacing w:val="-8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is</w:t>
      </w:r>
      <w:r w:rsidRPr="005A33E5">
        <w:rPr>
          <w:rFonts w:ascii="Century Gothic" w:hAnsi="Century Gothic"/>
          <w:b/>
          <w:i/>
          <w:spacing w:val="68"/>
          <w:sz w:val="20"/>
          <w:szCs w:val="20"/>
        </w:rPr>
        <w:t xml:space="preserve"> </w:t>
      </w:r>
      <w:r w:rsidR="00A72FF1" w:rsidRPr="00A72FF1">
        <w:rPr>
          <w:rFonts w:ascii="Century Gothic" w:hAnsi="Century Gothic"/>
          <w:b/>
          <w:i/>
          <w:sz w:val="20"/>
          <w:szCs w:val="20"/>
          <w:highlight w:val="yellow"/>
        </w:rPr>
        <w:t>(</w:t>
      </w:r>
      <w:r w:rsidR="00D12263">
        <w:rPr>
          <w:rFonts w:ascii="Century Gothic" w:hAnsi="Century Gothic"/>
          <w:b/>
          <w:i/>
          <w:sz w:val="20"/>
          <w:szCs w:val="20"/>
          <w:highlight w:val="yellow"/>
        </w:rPr>
        <w:t>16.07.2026</w:t>
      </w:r>
      <w:r w:rsidR="00A72FF1" w:rsidRPr="00A72FF1">
        <w:rPr>
          <w:rFonts w:ascii="Century Gothic" w:hAnsi="Century Gothic"/>
          <w:b/>
          <w:i/>
          <w:sz w:val="20"/>
          <w:szCs w:val="20"/>
          <w:highlight w:val="yellow"/>
        </w:rPr>
        <w:t>)</w:t>
      </w:r>
      <w:r w:rsidRPr="005A33E5">
        <w:rPr>
          <w:rFonts w:ascii="Century Gothic" w:hAnsi="Century Gothic"/>
          <w:b/>
          <w:i/>
          <w:spacing w:val="-4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up</w:t>
      </w:r>
      <w:r w:rsidRPr="005A33E5">
        <w:rPr>
          <w:rFonts w:ascii="Century Gothic" w:hAnsi="Century Gothic"/>
          <w:b/>
          <w:i/>
          <w:spacing w:val="-10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to</w:t>
      </w:r>
      <w:r w:rsidRPr="005A33E5">
        <w:rPr>
          <w:rFonts w:ascii="Century Gothic" w:hAnsi="Century Gothic"/>
          <w:b/>
          <w:i/>
          <w:spacing w:val="-9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1</w:t>
      </w:r>
      <w:r>
        <w:rPr>
          <w:rFonts w:ascii="Century Gothic" w:hAnsi="Century Gothic"/>
          <w:b/>
          <w:i/>
          <w:sz w:val="20"/>
          <w:szCs w:val="20"/>
        </w:rPr>
        <w:t>8</w:t>
      </w:r>
      <w:r w:rsidRPr="005A33E5">
        <w:rPr>
          <w:rFonts w:ascii="Century Gothic" w:hAnsi="Century Gothic"/>
          <w:b/>
          <w:i/>
          <w:sz w:val="20"/>
          <w:szCs w:val="20"/>
        </w:rPr>
        <w:t>:00</w:t>
      </w:r>
      <w:r w:rsidRPr="005A33E5">
        <w:rPr>
          <w:rFonts w:ascii="Century Gothic" w:hAnsi="Century Gothic"/>
          <w:b/>
          <w:i/>
          <w:spacing w:val="-7"/>
          <w:sz w:val="20"/>
          <w:szCs w:val="20"/>
        </w:rPr>
        <w:t xml:space="preserve"> </w:t>
      </w:r>
      <w:proofErr w:type="spellStart"/>
      <w:r w:rsidRPr="005A33E5">
        <w:rPr>
          <w:rFonts w:ascii="Century Gothic" w:hAnsi="Century Gothic"/>
          <w:b/>
          <w:i/>
          <w:spacing w:val="-5"/>
          <w:sz w:val="20"/>
          <w:szCs w:val="20"/>
        </w:rPr>
        <w:t>Hrs</w:t>
      </w:r>
      <w:proofErr w:type="spellEnd"/>
    </w:p>
    <w:p w:rsidR="00723B51" w:rsidRPr="005A33E5" w:rsidRDefault="00723B51" w:rsidP="00723B51">
      <w:pPr>
        <w:tabs>
          <w:tab w:val="left" w:pos="180"/>
        </w:tabs>
        <w:spacing w:before="240"/>
        <w:ind w:right="50"/>
        <w:jc w:val="both"/>
        <w:rPr>
          <w:rFonts w:ascii="Century Gothic" w:hAnsi="Century Gothic"/>
          <w:sz w:val="20"/>
          <w:szCs w:val="20"/>
        </w:rPr>
      </w:pPr>
      <w:bookmarkStart w:id="2" w:name="The_sealed_bids_may_be_submitted_by_post"/>
      <w:bookmarkEnd w:id="2"/>
      <w:r w:rsidRPr="005A33E5">
        <w:rPr>
          <w:rFonts w:ascii="Century Gothic" w:hAnsi="Century Gothic"/>
          <w:sz w:val="20"/>
          <w:szCs w:val="20"/>
        </w:rPr>
        <w:t>Offer shall be signed by authorized signatory failing which it will be treated as invalid and liable for rejection.</w:t>
      </w:r>
    </w:p>
    <w:p w:rsidR="00723B51" w:rsidRPr="005A33E5" w:rsidRDefault="00723B51" w:rsidP="00723B51">
      <w:pPr>
        <w:tabs>
          <w:tab w:val="left" w:pos="180"/>
        </w:tabs>
        <w:spacing w:before="240"/>
        <w:ind w:right="50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Offers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shall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be</w:t>
      </w:r>
      <w:r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valid</w:t>
      </w:r>
      <w:r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for</w:t>
      </w:r>
      <w:r w:rsidRPr="005A33E5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90</w:t>
      </w:r>
      <w:r w:rsidRPr="005A33E5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days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from</w:t>
      </w:r>
      <w:r w:rsidRPr="005A33E5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the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date</w:t>
      </w:r>
      <w:r w:rsidRPr="005A33E5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of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Opening</w:t>
      </w:r>
      <w:r w:rsidRPr="005A33E5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of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the</w:t>
      </w:r>
      <w:r w:rsidRPr="005A33E5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5A33E5">
        <w:rPr>
          <w:rFonts w:ascii="Century Gothic" w:hAnsi="Century Gothic"/>
          <w:spacing w:val="-2"/>
          <w:sz w:val="20"/>
          <w:szCs w:val="20"/>
        </w:rPr>
        <w:t>bids.</w:t>
      </w:r>
    </w:p>
    <w:p w:rsidR="00723B51" w:rsidRDefault="00723B51" w:rsidP="00723B51">
      <w:pPr>
        <w:tabs>
          <w:tab w:val="left" w:pos="180"/>
        </w:tabs>
        <w:spacing w:before="240"/>
        <w:jc w:val="both"/>
        <w:rPr>
          <w:rFonts w:ascii="Century Gothic" w:hAnsi="Century Gothic"/>
          <w:sz w:val="20"/>
          <w:szCs w:val="20"/>
        </w:rPr>
      </w:pPr>
      <w:bookmarkStart w:id="3" w:name="Employee’s_relatives_shall_in_no_way_be_"/>
      <w:bookmarkEnd w:id="3"/>
      <w:r w:rsidRPr="005A33E5">
        <w:rPr>
          <w:rFonts w:ascii="Century Gothic" w:hAnsi="Century Gothic"/>
          <w:sz w:val="20"/>
          <w:szCs w:val="20"/>
        </w:rPr>
        <w:t>Employee’s</w:t>
      </w:r>
      <w:r w:rsidRPr="005A33E5">
        <w:rPr>
          <w:rFonts w:ascii="Century Gothic" w:hAnsi="Century Gothic"/>
          <w:spacing w:val="28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relatives</w:t>
      </w:r>
      <w:r w:rsidRPr="005A33E5">
        <w:rPr>
          <w:rFonts w:ascii="Century Gothic" w:hAnsi="Century Gothic"/>
          <w:spacing w:val="28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shall</w:t>
      </w:r>
      <w:r w:rsidRPr="005A33E5">
        <w:rPr>
          <w:rFonts w:ascii="Century Gothic" w:hAnsi="Century Gothic"/>
          <w:spacing w:val="26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in no</w:t>
      </w:r>
      <w:r w:rsidRPr="005A33E5">
        <w:rPr>
          <w:rFonts w:ascii="Century Gothic" w:hAnsi="Century Gothic"/>
          <w:spacing w:val="34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way</w:t>
      </w:r>
      <w:r w:rsidRPr="005A33E5">
        <w:rPr>
          <w:rFonts w:ascii="Century Gothic" w:hAnsi="Century Gothic"/>
          <w:spacing w:val="26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be</w:t>
      </w:r>
      <w:r w:rsidRPr="005A33E5">
        <w:rPr>
          <w:rFonts w:ascii="Century Gothic" w:hAnsi="Century Gothic"/>
          <w:spacing w:val="2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connected</w:t>
      </w:r>
      <w:r w:rsidRPr="005A33E5">
        <w:rPr>
          <w:rFonts w:ascii="Century Gothic" w:hAnsi="Century Gothic"/>
          <w:spacing w:val="3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with the</w:t>
      </w:r>
      <w:r w:rsidRPr="005A33E5">
        <w:rPr>
          <w:rFonts w:ascii="Century Gothic" w:hAnsi="Century Gothic"/>
          <w:spacing w:val="2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carrying</w:t>
      </w:r>
      <w:r w:rsidRPr="005A33E5">
        <w:rPr>
          <w:rFonts w:ascii="Century Gothic" w:hAnsi="Century Gothic"/>
          <w:spacing w:val="3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out any</w:t>
      </w:r>
      <w:r w:rsidRPr="005A33E5">
        <w:rPr>
          <w:rFonts w:ascii="Century Gothic" w:hAnsi="Century Gothic"/>
          <w:spacing w:val="26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business activity as per terms and conditions of the TENDER documents issued by KAPL.</w:t>
      </w:r>
    </w:p>
    <w:p w:rsidR="00723B51" w:rsidRPr="005A33E5" w:rsidRDefault="00723B51" w:rsidP="00723B51">
      <w:pPr>
        <w:tabs>
          <w:tab w:val="left" w:pos="180"/>
        </w:tabs>
        <w:spacing w:before="24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The bidder is required to fill all the details in Annexure-A &amp; submit along with relevant copies of the requested documents in Annexure-A.</w:t>
      </w:r>
    </w:p>
    <w:p w:rsidR="00723B51" w:rsidRPr="005A33E5" w:rsidRDefault="00723B51" w:rsidP="00723B51">
      <w:pPr>
        <w:tabs>
          <w:tab w:val="left" w:pos="180"/>
        </w:tabs>
        <w:spacing w:before="240"/>
        <w:ind w:right="46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The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bidder is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required to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sign all the bid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documents and submit the same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along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with his</w:t>
      </w:r>
      <w:r w:rsidRPr="005A33E5">
        <w:rPr>
          <w:rFonts w:ascii="Century Gothic" w:hAnsi="Century Gothic"/>
          <w:spacing w:val="8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proposal as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 token of his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acceptance to the terms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and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 xml:space="preserve">conditions of the tender </w:t>
      </w:r>
      <w:r w:rsidRPr="005A33E5">
        <w:rPr>
          <w:rFonts w:ascii="Century Gothic" w:hAnsi="Century Gothic"/>
          <w:spacing w:val="-2"/>
          <w:sz w:val="20"/>
          <w:szCs w:val="20"/>
        </w:rPr>
        <w:t>documents.</w:t>
      </w:r>
    </w:p>
    <w:p w:rsidR="00723B51" w:rsidRPr="005A33E5" w:rsidRDefault="00723B51" w:rsidP="00723B51">
      <w:pPr>
        <w:tabs>
          <w:tab w:val="left" w:pos="180"/>
        </w:tabs>
        <w:spacing w:before="240"/>
        <w:ind w:right="46"/>
        <w:jc w:val="both"/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Application</w:t>
      </w:r>
      <w:r w:rsidRPr="005A33E5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accompanied</w:t>
      </w:r>
      <w:r w:rsidRPr="005A33E5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with</w:t>
      </w:r>
      <w:r w:rsidRPr="005A33E5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all</w:t>
      </w:r>
      <w:r w:rsidRPr="005A33E5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relevant</w:t>
      </w:r>
      <w:r w:rsidRPr="005A33E5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documents</w:t>
      </w:r>
      <w:r w:rsidRPr="005A33E5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(self</w:t>
      </w:r>
      <w:r w:rsidRPr="005A33E5">
        <w:rPr>
          <w:rFonts w:ascii="Century Gothic" w:hAnsi="Century Gothic"/>
          <w:spacing w:val="-17"/>
          <w:sz w:val="20"/>
          <w:szCs w:val="20"/>
        </w:rPr>
        <w:t>-</w:t>
      </w:r>
      <w:r w:rsidRPr="005A33E5">
        <w:rPr>
          <w:rFonts w:ascii="Century Gothic" w:hAnsi="Century Gothic"/>
          <w:sz w:val="20"/>
          <w:szCs w:val="20"/>
        </w:rPr>
        <w:t>attested</w:t>
      </w:r>
      <w:r w:rsidRPr="005A33E5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copies)</w:t>
      </w:r>
      <w:r w:rsidRPr="005A33E5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to</w:t>
      </w:r>
      <w:r w:rsidRPr="005A33E5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be</w:t>
      </w:r>
      <w:r w:rsidRPr="005A33E5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received</w:t>
      </w:r>
      <w:r w:rsidRPr="005A33E5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on</w:t>
      </w:r>
      <w:r w:rsidRPr="005A33E5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or</w:t>
      </w:r>
      <w:r w:rsidRPr="005A33E5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 xml:space="preserve">before </w:t>
      </w:r>
      <w:r w:rsidR="00A72FF1" w:rsidRPr="00A72FF1">
        <w:rPr>
          <w:rFonts w:ascii="Century Gothic" w:hAnsi="Century Gothic"/>
          <w:b/>
          <w:sz w:val="20"/>
          <w:szCs w:val="20"/>
          <w:highlight w:val="yellow"/>
        </w:rPr>
        <w:t>(due date</w:t>
      </w:r>
      <w:r w:rsidR="00A72FF1" w:rsidRPr="00A72FF1">
        <w:rPr>
          <w:rFonts w:ascii="Century Gothic" w:hAnsi="Century Gothic"/>
          <w:b/>
          <w:sz w:val="20"/>
          <w:szCs w:val="20"/>
        </w:rPr>
        <w:t>)</w:t>
      </w:r>
      <w:r w:rsidRPr="005A33E5">
        <w:rPr>
          <w:rFonts w:ascii="Century Gothic" w:hAnsi="Century Gothic"/>
          <w:b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up to 1</w:t>
      </w:r>
      <w:r>
        <w:rPr>
          <w:rFonts w:ascii="Century Gothic" w:hAnsi="Century Gothic"/>
          <w:sz w:val="20"/>
          <w:szCs w:val="20"/>
        </w:rPr>
        <w:t>8</w:t>
      </w:r>
      <w:r w:rsidRPr="005A33E5">
        <w:rPr>
          <w:rFonts w:ascii="Century Gothic" w:hAnsi="Century Gothic"/>
          <w:sz w:val="20"/>
          <w:szCs w:val="20"/>
        </w:rPr>
        <w:t>:00 hrs</w:t>
      </w:r>
      <w:r w:rsidRPr="005A33E5">
        <w:rPr>
          <w:rFonts w:ascii="Century Gothic" w:hAnsi="Century Gothic"/>
          <w:b/>
          <w:sz w:val="20"/>
          <w:szCs w:val="20"/>
        </w:rPr>
        <w:t xml:space="preserve">. </w:t>
      </w:r>
      <w:proofErr w:type="gramStart"/>
      <w:r w:rsidRPr="005A33E5">
        <w:rPr>
          <w:rFonts w:ascii="Century Gothic" w:hAnsi="Century Gothic"/>
          <w:sz w:val="20"/>
          <w:szCs w:val="20"/>
        </w:rPr>
        <w:t>super</w:t>
      </w:r>
      <w:proofErr w:type="gramEnd"/>
      <w:r w:rsidRPr="005A33E5">
        <w:rPr>
          <w:rFonts w:ascii="Century Gothic" w:hAnsi="Century Gothic"/>
          <w:sz w:val="20"/>
          <w:szCs w:val="20"/>
        </w:rPr>
        <w:t xml:space="preserve"> scribing on the top of envelop “</w:t>
      </w:r>
      <w:r w:rsidRPr="005A33E5">
        <w:rPr>
          <w:rFonts w:ascii="Century Gothic" w:hAnsi="Century Gothic"/>
          <w:b/>
          <w:sz w:val="20"/>
          <w:szCs w:val="20"/>
        </w:rPr>
        <w:t>APPLICATION FOR SERVICE/LIAISON AGENT FOR 202</w:t>
      </w:r>
      <w:r w:rsidR="00E4383D">
        <w:rPr>
          <w:rFonts w:ascii="Century Gothic" w:hAnsi="Century Gothic"/>
          <w:b/>
          <w:sz w:val="20"/>
          <w:szCs w:val="20"/>
        </w:rPr>
        <w:t>6</w:t>
      </w:r>
      <w:r w:rsidRPr="005A33E5">
        <w:rPr>
          <w:rFonts w:ascii="Century Gothic" w:hAnsi="Century Gothic"/>
          <w:b/>
          <w:sz w:val="20"/>
          <w:szCs w:val="20"/>
        </w:rPr>
        <w:t>-2</w:t>
      </w:r>
      <w:r w:rsidR="00E4383D">
        <w:rPr>
          <w:rFonts w:ascii="Century Gothic" w:hAnsi="Century Gothic"/>
          <w:b/>
          <w:sz w:val="20"/>
          <w:szCs w:val="20"/>
        </w:rPr>
        <w:t>7 &amp; 2027</w:t>
      </w:r>
      <w:r w:rsidRPr="005A33E5">
        <w:rPr>
          <w:rFonts w:ascii="Century Gothic" w:hAnsi="Century Gothic"/>
          <w:b/>
          <w:sz w:val="20"/>
          <w:szCs w:val="20"/>
        </w:rPr>
        <w:t>-2</w:t>
      </w:r>
      <w:r w:rsidR="00E4383D">
        <w:rPr>
          <w:rFonts w:ascii="Century Gothic" w:hAnsi="Century Gothic"/>
          <w:b/>
          <w:sz w:val="20"/>
          <w:szCs w:val="20"/>
        </w:rPr>
        <w:t>8</w:t>
      </w:r>
      <w:r w:rsidRPr="005A33E5">
        <w:rPr>
          <w:rFonts w:ascii="Century Gothic" w:hAnsi="Century Gothic"/>
          <w:b/>
          <w:sz w:val="20"/>
          <w:szCs w:val="20"/>
        </w:rPr>
        <w:t>”.</w:t>
      </w:r>
    </w:p>
    <w:p w:rsidR="00723B51" w:rsidRPr="005A33E5" w:rsidRDefault="00723B51" w:rsidP="00723B51">
      <w:pPr>
        <w:tabs>
          <w:tab w:val="left" w:pos="0"/>
        </w:tabs>
        <w:spacing w:before="240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Application</w:t>
      </w:r>
      <w:r w:rsidRPr="005A33E5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with</w:t>
      </w:r>
      <w:r w:rsidRPr="005A33E5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the</w:t>
      </w:r>
      <w:r w:rsidRPr="005A33E5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details</w:t>
      </w:r>
      <w:r w:rsidRPr="005A33E5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as</w:t>
      </w:r>
      <w:r w:rsidRPr="005A33E5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per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enclosed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format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shall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be</w:t>
      </w:r>
      <w:r w:rsidRPr="005A33E5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sent</w:t>
      </w:r>
      <w:r w:rsidRPr="005A33E5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5A33E5">
        <w:rPr>
          <w:rFonts w:ascii="Century Gothic" w:hAnsi="Century Gothic"/>
          <w:spacing w:val="-5"/>
          <w:sz w:val="20"/>
          <w:szCs w:val="20"/>
        </w:rPr>
        <w:t>to:</w:t>
      </w:r>
    </w:p>
    <w:p w:rsidR="00723B51" w:rsidRDefault="00723B51" w:rsidP="00723B51">
      <w:pPr>
        <w:tabs>
          <w:tab w:val="left" w:pos="180"/>
        </w:tabs>
        <w:rPr>
          <w:rFonts w:ascii="Century Gothic" w:hAnsi="Century Gothic"/>
          <w:b/>
          <w:sz w:val="20"/>
          <w:szCs w:val="20"/>
        </w:rPr>
      </w:pPr>
    </w:p>
    <w:p w:rsidR="00723B51" w:rsidRPr="005A33E5" w:rsidRDefault="00723B51" w:rsidP="00723B51">
      <w:pPr>
        <w:tabs>
          <w:tab w:val="left" w:pos="180"/>
        </w:tabs>
        <w:rPr>
          <w:rFonts w:ascii="Century Gothic" w:hAnsi="Century Gothic"/>
          <w:b/>
          <w:sz w:val="20"/>
          <w:szCs w:val="20"/>
        </w:rPr>
      </w:pPr>
      <w:proofErr w:type="gramStart"/>
      <w:r>
        <w:rPr>
          <w:rFonts w:ascii="Century Gothic" w:hAnsi="Century Gothic"/>
          <w:b/>
          <w:sz w:val="20"/>
          <w:szCs w:val="20"/>
        </w:rPr>
        <w:t>INSTITUTIONAL MARKETING DEPARTMENT.</w:t>
      </w:r>
      <w:proofErr w:type="gramEnd"/>
    </w:p>
    <w:p w:rsidR="00723B51" w:rsidRPr="005A33E5" w:rsidRDefault="00723B51" w:rsidP="00723B51">
      <w:pPr>
        <w:tabs>
          <w:tab w:val="left" w:pos="180"/>
        </w:tabs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>KARNATAKA ANTIBIOTICS &amp; PHARMACEUTICALS LIMITED</w:t>
      </w:r>
    </w:p>
    <w:p w:rsidR="00723B51" w:rsidRPr="005A33E5" w:rsidRDefault="00723B51" w:rsidP="00723B51">
      <w:pPr>
        <w:tabs>
          <w:tab w:val="left" w:pos="180"/>
        </w:tabs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>(A Government of India Enterprise)</w:t>
      </w:r>
    </w:p>
    <w:p w:rsidR="00723B51" w:rsidRPr="005A33E5" w:rsidRDefault="00723B51" w:rsidP="00723B51">
      <w:pPr>
        <w:tabs>
          <w:tab w:val="left" w:pos="180"/>
        </w:tabs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 xml:space="preserve">Arka </w:t>
      </w:r>
      <w:proofErr w:type="gramStart"/>
      <w:r w:rsidRPr="005A33E5">
        <w:rPr>
          <w:rFonts w:ascii="Century Gothic" w:hAnsi="Century Gothic"/>
          <w:b/>
          <w:sz w:val="20"/>
          <w:szCs w:val="20"/>
        </w:rPr>
        <w:t>The</w:t>
      </w:r>
      <w:proofErr w:type="gramEnd"/>
      <w:r w:rsidRPr="005A33E5">
        <w:rPr>
          <w:rFonts w:ascii="Century Gothic" w:hAnsi="Century Gothic"/>
          <w:b/>
          <w:sz w:val="20"/>
          <w:szCs w:val="20"/>
        </w:rPr>
        <w:t xml:space="preserve"> Business Centre, Plot No. 37, Site No. 34/4,</w:t>
      </w:r>
    </w:p>
    <w:p w:rsidR="00723B51" w:rsidRPr="005A33E5" w:rsidRDefault="00723B51" w:rsidP="00723B51">
      <w:pPr>
        <w:tabs>
          <w:tab w:val="left" w:pos="180"/>
        </w:tabs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>NTTF Main Road, Peenya Industrial Area,</w:t>
      </w:r>
    </w:p>
    <w:p w:rsidR="00723B51" w:rsidRPr="005A33E5" w:rsidRDefault="00723B51" w:rsidP="00723B51">
      <w:pPr>
        <w:tabs>
          <w:tab w:val="left" w:pos="180"/>
        </w:tabs>
        <w:rPr>
          <w:rFonts w:ascii="Century Gothic" w:hAnsi="Century Gothic"/>
          <w:b/>
          <w:spacing w:val="-2"/>
          <w:sz w:val="20"/>
          <w:szCs w:val="20"/>
        </w:rPr>
      </w:pPr>
      <w:proofErr w:type="gramStart"/>
      <w:r w:rsidRPr="005A33E5">
        <w:rPr>
          <w:rFonts w:ascii="Century Gothic" w:hAnsi="Century Gothic"/>
          <w:b/>
          <w:sz w:val="20"/>
          <w:szCs w:val="20"/>
        </w:rPr>
        <w:t>BENGALURU- 560058</w:t>
      </w:r>
      <w:r w:rsidRPr="005A33E5">
        <w:rPr>
          <w:rFonts w:ascii="Century Gothic" w:hAnsi="Century Gothic"/>
          <w:b/>
          <w:spacing w:val="-2"/>
          <w:sz w:val="20"/>
          <w:szCs w:val="20"/>
        </w:rPr>
        <w:t>.</w:t>
      </w:r>
      <w:proofErr w:type="gramEnd"/>
    </w:p>
    <w:p w:rsidR="00723B51" w:rsidRPr="005A33E5" w:rsidRDefault="00723B51" w:rsidP="00723B51">
      <w:pPr>
        <w:tabs>
          <w:tab w:val="left" w:pos="180"/>
        </w:tabs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>LANDLINE:</w:t>
      </w:r>
      <w:r w:rsidRPr="005A33E5">
        <w:rPr>
          <w:rFonts w:ascii="Century Gothic" w:hAnsi="Century Gothic"/>
          <w:b/>
          <w:spacing w:val="-4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 xml:space="preserve">080-23571590 </w:t>
      </w:r>
      <w:proofErr w:type="spellStart"/>
      <w:r w:rsidRPr="005A33E5">
        <w:rPr>
          <w:rFonts w:ascii="Century Gothic" w:hAnsi="Century Gothic"/>
          <w:b/>
          <w:sz w:val="20"/>
          <w:szCs w:val="20"/>
        </w:rPr>
        <w:t>Extn</w:t>
      </w:r>
      <w:proofErr w:type="spellEnd"/>
      <w:r w:rsidRPr="005A33E5">
        <w:rPr>
          <w:rFonts w:ascii="Century Gothic" w:hAnsi="Century Gothic"/>
          <w:b/>
          <w:sz w:val="20"/>
          <w:szCs w:val="20"/>
        </w:rPr>
        <w:t>: 422</w:t>
      </w:r>
    </w:p>
    <w:p w:rsidR="00723B51" w:rsidRPr="005A33E5" w:rsidRDefault="00723B51" w:rsidP="00723B51">
      <w:pPr>
        <w:tabs>
          <w:tab w:val="left" w:pos="180"/>
        </w:tabs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>Email: instfield@kaplindia.com</w:t>
      </w:r>
    </w:p>
    <w:sectPr w:rsidR="00723B51" w:rsidRPr="005A33E5" w:rsidSect="000D2252">
      <w:foot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AEF" w:rsidRDefault="00D65AEF" w:rsidP="000D2252">
      <w:r>
        <w:separator/>
      </w:r>
    </w:p>
  </w:endnote>
  <w:endnote w:type="continuationSeparator" w:id="0">
    <w:p w:rsidR="00D65AEF" w:rsidRDefault="00D65AEF" w:rsidP="000D2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350768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D2252" w:rsidRDefault="000D225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540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540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D2252" w:rsidRDefault="000D22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AEF" w:rsidRDefault="00D65AEF" w:rsidP="000D2252">
      <w:r>
        <w:separator/>
      </w:r>
    </w:p>
  </w:footnote>
  <w:footnote w:type="continuationSeparator" w:id="0">
    <w:p w:rsidR="00D65AEF" w:rsidRDefault="00D65AEF" w:rsidP="000D2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A2E40"/>
    <w:multiLevelType w:val="hybridMultilevel"/>
    <w:tmpl w:val="EDBCEA9E"/>
    <w:lvl w:ilvl="0" w:tplc="4558ABD4">
      <w:start w:val="1"/>
      <w:numFmt w:val="decimal"/>
      <w:lvlText w:val="%1"/>
      <w:lvlJc w:val="left"/>
      <w:pPr>
        <w:ind w:left="8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05E703A">
      <w:numFmt w:val="bullet"/>
      <w:lvlText w:val="•"/>
      <w:lvlJc w:val="left"/>
      <w:pPr>
        <w:ind w:left="1918" w:hanging="360"/>
      </w:pPr>
      <w:rPr>
        <w:rFonts w:hint="default"/>
        <w:lang w:val="en-US" w:eastAsia="en-US" w:bidi="ar-SA"/>
      </w:rPr>
    </w:lvl>
    <w:lvl w:ilvl="2" w:tplc="E864D2B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  <w:lvl w:ilvl="3" w:tplc="30FC7AC4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1C428A6A">
      <w:numFmt w:val="bullet"/>
      <w:lvlText w:val="•"/>
      <w:lvlJc w:val="left"/>
      <w:pPr>
        <w:ind w:left="5152" w:hanging="360"/>
      </w:pPr>
      <w:rPr>
        <w:rFonts w:hint="default"/>
        <w:lang w:val="en-US" w:eastAsia="en-US" w:bidi="ar-SA"/>
      </w:rPr>
    </w:lvl>
    <w:lvl w:ilvl="5" w:tplc="AFEC9F1A">
      <w:numFmt w:val="bullet"/>
      <w:lvlText w:val="•"/>
      <w:lvlJc w:val="left"/>
      <w:pPr>
        <w:ind w:left="6230" w:hanging="360"/>
      </w:pPr>
      <w:rPr>
        <w:rFonts w:hint="default"/>
        <w:lang w:val="en-US" w:eastAsia="en-US" w:bidi="ar-SA"/>
      </w:rPr>
    </w:lvl>
    <w:lvl w:ilvl="6" w:tplc="47029418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  <w:lvl w:ilvl="7" w:tplc="05CCD68A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ar-SA"/>
      </w:rPr>
    </w:lvl>
    <w:lvl w:ilvl="8" w:tplc="02E8DABA">
      <w:numFmt w:val="bullet"/>
      <w:lvlText w:val="•"/>
      <w:lvlJc w:val="left"/>
      <w:pPr>
        <w:ind w:left="9464" w:hanging="360"/>
      </w:pPr>
      <w:rPr>
        <w:rFonts w:hint="default"/>
        <w:lang w:val="en-US" w:eastAsia="en-US" w:bidi="ar-SA"/>
      </w:rPr>
    </w:lvl>
  </w:abstractNum>
  <w:abstractNum w:abstractNumId="1">
    <w:nsid w:val="4E851888"/>
    <w:multiLevelType w:val="hybridMultilevel"/>
    <w:tmpl w:val="C3308A9C"/>
    <w:lvl w:ilvl="0" w:tplc="F446D4CC">
      <w:start w:val="1"/>
      <w:numFmt w:val="decimal"/>
      <w:lvlText w:val="%1."/>
      <w:lvlJc w:val="left"/>
      <w:pPr>
        <w:ind w:left="839" w:hanging="360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21B8D5B2">
      <w:start w:val="1"/>
      <w:numFmt w:val="lowerLetter"/>
      <w:lvlText w:val="%2)"/>
      <w:lvlJc w:val="left"/>
      <w:pPr>
        <w:ind w:left="1228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60C84FC">
      <w:numFmt w:val="bullet"/>
      <w:lvlText w:val="•"/>
      <w:lvlJc w:val="left"/>
      <w:pPr>
        <w:ind w:left="2375" w:hanging="264"/>
      </w:pPr>
      <w:rPr>
        <w:rFonts w:hint="default"/>
        <w:lang w:val="en-US" w:eastAsia="en-US" w:bidi="ar-SA"/>
      </w:rPr>
    </w:lvl>
    <w:lvl w:ilvl="3" w:tplc="60203A66">
      <w:numFmt w:val="bullet"/>
      <w:lvlText w:val="•"/>
      <w:lvlJc w:val="left"/>
      <w:pPr>
        <w:ind w:left="3531" w:hanging="264"/>
      </w:pPr>
      <w:rPr>
        <w:rFonts w:hint="default"/>
        <w:lang w:val="en-US" w:eastAsia="en-US" w:bidi="ar-SA"/>
      </w:rPr>
    </w:lvl>
    <w:lvl w:ilvl="4" w:tplc="C9707AB0">
      <w:numFmt w:val="bullet"/>
      <w:lvlText w:val="•"/>
      <w:lvlJc w:val="left"/>
      <w:pPr>
        <w:ind w:left="4686" w:hanging="264"/>
      </w:pPr>
      <w:rPr>
        <w:rFonts w:hint="default"/>
        <w:lang w:val="en-US" w:eastAsia="en-US" w:bidi="ar-SA"/>
      </w:rPr>
    </w:lvl>
    <w:lvl w:ilvl="5" w:tplc="2108854E">
      <w:numFmt w:val="bullet"/>
      <w:lvlText w:val="•"/>
      <w:lvlJc w:val="left"/>
      <w:pPr>
        <w:ind w:left="5842" w:hanging="264"/>
      </w:pPr>
      <w:rPr>
        <w:rFonts w:hint="default"/>
        <w:lang w:val="en-US" w:eastAsia="en-US" w:bidi="ar-SA"/>
      </w:rPr>
    </w:lvl>
    <w:lvl w:ilvl="6" w:tplc="A2AC5258">
      <w:numFmt w:val="bullet"/>
      <w:lvlText w:val="•"/>
      <w:lvlJc w:val="left"/>
      <w:pPr>
        <w:ind w:left="6997" w:hanging="264"/>
      </w:pPr>
      <w:rPr>
        <w:rFonts w:hint="default"/>
        <w:lang w:val="en-US" w:eastAsia="en-US" w:bidi="ar-SA"/>
      </w:rPr>
    </w:lvl>
    <w:lvl w:ilvl="7" w:tplc="8B86F506">
      <w:numFmt w:val="bullet"/>
      <w:lvlText w:val="•"/>
      <w:lvlJc w:val="left"/>
      <w:pPr>
        <w:ind w:left="8153" w:hanging="264"/>
      </w:pPr>
      <w:rPr>
        <w:rFonts w:hint="default"/>
        <w:lang w:val="en-US" w:eastAsia="en-US" w:bidi="ar-SA"/>
      </w:rPr>
    </w:lvl>
    <w:lvl w:ilvl="8" w:tplc="7E3C5D74">
      <w:numFmt w:val="bullet"/>
      <w:lvlText w:val="•"/>
      <w:lvlJc w:val="left"/>
      <w:pPr>
        <w:ind w:left="9308" w:hanging="26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B51"/>
    <w:rsid w:val="0000724C"/>
    <w:rsid w:val="000D2252"/>
    <w:rsid w:val="00142006"/>
    <w:rsid w:val="001F7CFF"/>
    <w:rsid w:val="0026582D"/>
    <w:rsid w:val="003A0BCF"/>
    <w:rsid w:val="004D3B3B"/>
    <w:rsid w:val="006547B9"/>
    <w:rsid w:val="00723B51"/>
    <w:rsid w:val="007B5C90"/>
    <w:rsid w:val="007D285F"/>
    <w:rsid w:val="00890FDB"/>
    <w:rsid w:val="00995405"/>
    <w:rsid w:val="00A4565F"/>
    <w:rsid w:val="00A72FF1"/>
    <w:rsid w:val="00A74A73"/>
    <w:rsid w:val="00D12263"/>
    <w:rsid w:val="00D65AEF"/>
    <w:rsid w:val="00DD186D"/>
    <w:rsid w:val="00E4383D"/>
    <w:rsid w:val="00F24C2B"/>
    <w:rsid w:val="00F3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23B5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723B51"/>
    <w:pPr>
      <w:spacing w:before="53"/>
      <w:ind w:left="119"/>
      <w:outlineLvl w:val="0"/>
    </w:pPr>
    <w:rPr>
      <w:rFonts w:ascii="Times New Roman" w:eastAsia="Times New Roman" w:hAnsi="Times New Roman" w:cs="Times New Roman"/>
      <w:b/>
      <w:bCs/>
      <w:sz w:val="40"/>
      <w:szCs w:val="4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23B51"/>
    <w:rPr>
      <w:rFonts w:ascii="Times New Roman" w:eastAsia="Times New Roman" w:hAnsi="Times New Roman" w:cs="Times New Roman"/>
      <w:b/>
      <w:bCs/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  <w:rsid w:val="00723B51"/>
    <w:pPr>
      <w:ind w:left="1079" w:hanging="360"/>
    </w:pPr>
    <w:rPr>
      <w:rFonts w:ascii="Carlito" w:eastAsia="Carlito" w:hAnsi="Carlito" w:cs="Carlito"/>
    </w:rPr>
  </w:style>
  <w:style w:type="paragraph" w:styleId="Title">
    <w:name w:val="Title"/>
    <w:basedOn w:val="Normal"/>
    <w:link w:val="TitleChar"/>
    <w:qFormat/>
    <w:rsid w:val="00723B51"/>
    <w:pPr>
      <w:widowControl/>
      <w:autoSpaceDE/>
      <w:autoSpaceDN/>
      <w:jc w:val="center"/>
    </w:pPr>
    <w:rPr>
      <w:rFonts w:eastAsia="Times New Roman"/>
      <w:b/>
      <w:sz w:val="28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723B51"/>
    <w:rPr>
      <w:rFonts w:ascii="Arial" w:eastAsia="Times New Roman" w:hAnsi="Arial" w:cs="Arial"/>
      <w:b/>
      <w:sz w:val="28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22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25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D22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252"/>
    <w:rPr>
      <w:rFonts w:ascii="Arial" w:eastAsia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14200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42006"/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42006"/>
    <w:pPr>
      <w:spacing w:line="271" w:lineRule="exact"/>
      <w:ind w:left="110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4200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rsid w:val="00142006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23B5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723B51"/>
    <w:pPr>
      <w:spacing w:before="53"/>
      <w:ind w:left="119"/>
      <w:outlineLvl w:val="0"/>
    </w:pPr>
    <w:rPr>
      <w:rFonts w:ascii="Times New Roman" w:eastAsia="Times New Roman" w:hAnsi="Times New Roman" w:cs="Times New Roman"/>
      <w:b/>
      <w:bCs/>
      <w:sz w:val="40"/>
      <w:szCs w:val="4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23B51"/>
    <w:rPr>
      <w:rFonts w:ascii="Times New Roman" w:eastAsia="Times New Roman" w:hAnsi="Times New Roman" w:cs="Times New Roman"/>
      <w:b/>
      <w:bCs/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  <w:rsid w:val="00723B51"/>
    <w:pPr>
      <w:ind w:left="1079" w:hanging="360"/>
    </w:pPr>
    <w:rPr>
      <w:rFonts w:ascii="Carlito" w:eastAsia="Carlito" w:hAnsi="Carlito" w:cs="Carlito"/>
    </w:rPr>
  </w:style>
  <w:style w:type="paragraph" w:styleId="Title">
    <w:name w:val="Title"/>
    <w:basedOn w:val="Normal"/>
    <w:link w:val="TitleChar"/>
    <w:qFormat/>
    <w:rsid w:val="00723B51"/>
    <w:pPr>
      <w:widowControl/>
      <w:autoSpaceDE/>
      <w:autoSpaceDN/>
      <w:jc w:val="center"/>
    </w:pPr>
    <w:rPr>
      <w:rFonts w:eastAsia="Times New Roman"/>
      <w:b/>
      <w:sz w:val="28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723B51"/>
    <w:rPr>
      <w:rFonts w:ascii="Arial" w:eastAsia="Times New Roman" w:hAnsi="Arial" w:cs="Arial"/>
      <w:b/>
      <w:sz w:val="28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22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25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D22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252"/>
    <w:rPr>
      <w:rFonts w:ascii="Arial" w:eastAsia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14200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42006"/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42006"/>
    <w:pPr>
      <w:spacing w:line="271" w:lineRule="exact"/>
      <w:ind w:left="110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4200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rsid w:val="00142006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tfield@kaplindia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obranch@kaplind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14</cp:revision>
  <cp:lastPrinted>2024-04-29T11:06:00Z</cp:lastPrinted>
  <dcterms:created xsi:type="dcterms:W3CDTF">2024-04-29T05:14:00Z</dcterms:created>
  <dcterms:modified xsi:type="dcterms:W3CDTF">2026-06-26T03:45:00Z</dcterms:modified>
</cp:coreProperties>
</file>